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>
        <w:rPr>
          <w:rFonts w:ascii="Times New Roman" w:hAnsi="Times New Roman"/>
          <w:b/>
          <w:szCs w:val="24"/>
          <w:lang w:val="en-US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:rsidR="00B273C2" w:rsidRPr="00685AA0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C5363">
        <w:rPr>
          <w:rFonts w:ascii="Times New Roman" w:hAnsi="Times New Roman"/>
          <w:b/>
          <w:szCs w:val="24"/>
        </w:rPr>
        <w:t xml:space="preserve"> </w:t>
      </w:r>
      <w:r w:rsidR="000436BD">
        <w:rPr>
          <w:rFonts w:ascii="Times New Roman" w:hAnsi="Times New Roman"/>
          <w:b/>
          <w:szCs w:val="24"/>
        </w:rPr>
        <w:t>ЗУСЕСИФ</w:t>
      </w:r>
    </w:p>
    <w:p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64"/>
        <w:gridCol w:w="1719"/>
        <w:gridCol w:w="2072"/>
      </w:tblGrid>
      <w:tr w:rsidR="002A730C" w:rsidRPr="002A730C" w:rsidTr="007245E1">
        <w:trPr>
          <w:trHeight w:val="57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B1B" w:rsidRDefault="002A730C" w:rsidP="00B91747">
            <w:pPr>
              <w:autoSpaceDE w:val="0"/>
              <w:snapToGrid w:val="0"/>
              <w:jc w:val="both"/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4D5C7E">
              <w:t xml:space="preserve"> </w:t>
            </w:r>
          </w:p>
          <w:p w:rsidR="002A730C" w:rsidRPr="00D35B1B" w:rsidRDefault="004D5C7E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D35B1B">
              <w:rPr>
                <w:rFonts w:ascii="Times New Roman" w:hAnsi="Times New Roman"/>
                <w:bCs/>
                <w:szCs w:val="24"/>
              </w:rPr>
              <w:t>Сдружение „Клъстер за образование, обучения и квалификации”</w:t>
            </w:r>
          </w:p>
        </w:tc>
      </w:tr>
      <w:tr w:rsidR="002A730C" w:rsidRPr="002A730C" w:rsidTr="007245E1">
        <w:trPr>
          <w:trHeight w:val="247"/>
        </w:trPr>
        <w:tc>
          <w:tcPr>
            <w:tcW w:w="5000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D35B1B" w:rsidRDefault="002A730C" w:rsidP="007245E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7245E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D35B1B" w:rsidRPr="00D35B1B">
              <w:rPr>
                <w:rFonts w:ascii="Times New Roman" w:hAnsi="Times New Roman"/>
                <w:bCs/>
                <w:szCs w:val="24"/>
              </w:rPr>
              <w:t>ж.к. Надежда 2, бл. 264, вх. З, ет. 8, ап. 201</w:t>
            </w:r>
          </w:p>
        </w:tc>
      </w:tr>
      <w:tr w:rsidR="002A730C" w:rsidRPr="002A730C" w:rsidTr="007245E1">
        <w:trPr>
          <w:trHeight w:val="94"/>
        </w:trPr>
        <w:tc>
          <w:tcPr>
            <w:tcW w:w="3077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Град:</w:t>
            </w:r>
            <w:r w:rsidR="00D35B1B" w:rsidRPr="00D35B1B">
              <w:t xml:space="preserve"> </w:t>
            </w:r>
            <w:r w:rsidR="00D35B1B" w:rsidRPr="00D35B1B">
              <w:rPr>
                <w:rFonts w:ascii="Times New Roman" w:hAnsi="Times New Roman"/>
                <w:szCs w:val="24"/>
              </w:rPr>
              <w:t>София</w:t>
            </w:r>
          </w:p>
        </w:tc>
        <w:tc>
          <w:tcPr>
            <w:tcW w:w="872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7245E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7245E1" w:rsidRPr="007245E1">
              <w:t xml:space="preserve"> </w:t>
            </w:r>
            <w:r w:rsidR="007245E1" w:rsidRPr="007245E1">
              <w:rPr>
                <w:rFonts w:ascii="Times New Roman" w:hAnsi="Times New Roman"/>
                <w:szCs w:val="24"/>
              </w:rPr>
              <w:t>1220</w:t>
            </w:r>
          </w:p>
        </w:tc>
        <w:tc>
          <w:tcPr>
            <w:tcW w:w="105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7245E1" w:rsidRPr="007245E1">
              <w:rPr>
                <w:rFonts w:ascii="Times New Roman" w:hAnsi="Times New Roman"/>
                <w:szCs w:val="24"/>
              </w:rPr>
              <w:t xml:space="preserve"> България</w:t>
            </w:r>
          </w:p>
        </w:tc>
      </w:tr>
      <w:tr w:rsidR="002A730C" w:rsidRPr="002A730C" w:rsidTr="007245E1">
        <w:tc>
          <w:tcPr>
            <w:tcW w:w="3077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:rsidR="002A730C" w:rsidRPr="002A730C" w:rsidRDefault="002A730C" w:rsidP="007245E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7245E1">
              <w:t xml:space="preserve"> </w:t>
            </w:r>
            <w:r w:rsidR="007245E1" w:rsidRPr="007245E1">
              <w:rPr>
                <w:rFonts w:ascii="Times New Roman" w:hAnsi="Times New Roman"/>
                <w:bCs/>
                <w:szCs w:val="24"/>
              </w:rPr>
              <w:t>Димитър Стойчев Димитров</w:t>
            </w:r>
          </w:p>
        </w:tc>
        <w:tc>
          <w:tcPr>
            <w:tcW w:w="192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7245E1" w:rsidRPr="007245E1">
              <w:t xml:space="preserve"> </w:t>
            </w:r>
            <w:r w:rsidR="007245E1" w:rsidRPr="007245E1">
              <w:rPr>
                <w:rFonts w:ascii="Times New Roman" w:hAnsi="Times New Roman"/>
                <w:szCs w:val="24"/>
              </w:rPr>
              <w:t>0888805388</w:t>
            </w:r>
          </w:p>
        </w:tc>
      </w:tr>
      <w:tr w:rsidR="002A730C" w:rsidRPr="002A730C" w:rsidTr="007245E1">
        <w:tc>
          <w:tcPr>
            <w:tcW w:w="3077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7245E1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7245E1">
              <w:rPr>
                <w:rFonts w:ascii="Times New Roman" w:hAnsi="Times New Roman"/>
                <w:b/>
                <w:szCs w:val="24"/>
              </w:rPr>
              <w:t xml:space="preserve"> </w:t>
            </w:r>
            <w:hyperlink r:id="rId8" w:history="1">
              <w:r w:rsidR="007245E1" w:rsidRPr="00D00FBB">
                <w:rPr>
                  <w:rStyle w:val="Hyperlink"/>
                  <w:rFonts w:ascii="Times New Roman" w:hAnsi="Times New Roman"/>
                  <w:szCs w:val="24"/>
                </w:rPr>
                <w:t>kook.educationcluster@gmail.com</w:t>
              </w:r>
            </w:hyperlink>
            <w:r w:rsidR="007245E1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92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7245E1">
              <w:t xml:space="preserve"> </w:t>
            </w:r>
            <w:r w:rsidR="007245E1" w:rsidRPr="007245E1">
              <w:rPr>
                <w:rFonts w:ascii="Times New Roman" w:hAnsi="Times New Roman"/>
                <w:szCs w:val="24"/>
              </w:rPr>
              <w:t>02 873 21 69</w:t>
            </w:r>
          </w:p>
        </w:tc>
      </w:tr>
      <w:tr w:rsidR="002A730C" w:rsidRPr="002A730C" w:rsidTr="007245E1">
        <w:tc>
          <w:tcPr>
            <w:tcW w:w="5000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7245E1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(когато е приложимо)</w:t>
            </w:r>
            <w:r w:rsidR="007245E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9" w:history="1">
              <w:r w:rsidR="007245E1" w:rsidRPr="00D00FBB">
                <w:rPr>
                  <w:rStyle w:val="Hyperlink"/>
                  <w:rFonts w:ascii="Times New Roman" w:hAnsi="Times New Roman"/>
                  <w:szCs w:val="24"/>
                  <w:lang w:val="ru-RU"/>
                </w:rPr>
                <w:t>http://www.kook.bg/</w:t>
              </w:r>
            </w:hyperlink>
            <w:r w:rsidR="007245E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84"/>
        <w:gridCol w:w="4971"/>
      </w:tblGrid>
      <w:tr w:rsidR="002A730C" w:rsidRPr="002A730C" w:rsidTr="007245E1">
        <w:trPr>
          <w:trHeight w:val="70"/>
        </w:trPr>
        <w:tc>
          <w:tcPr>
            <w:tcW w:w="2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 търговско дружество </w:t>
            </w:r>
          </w:p>
          <w:p w:rsidR="002A730C" w:rsidRPr="002A730C" w:rsidRDefault="007245E1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ingdings 2" w:char="F053"/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szCs w:val="24"/>
              </w:rPr>
              <w:t>юридическо лице с нестопанска цел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:rsidR="002A730C" w:rsidRPr="002A730C" w:rsidRDefault="007245E1" w:rsidP="007245E1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ingdings 2" w:char="F053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друго 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2A730C">
              <w:rPr>
                <w:rFonts w:ascii="Times New Roman" w:hAnsi="Times New Roman"/>
                <w:szCs w:val="24"/>
              </w:rPr>
              <w:t>):</w:t>
            </w:r>
            <w:r w:rsidRPr="007245E1">
              <w:rPr>
                <w:rFonts w:ascii="Times New Roman" w:hAnsi="Times New Roman"/>
                <w:szCs w:val="24"/>
              </w:rPr>
              <w:t xml:space="preserve"> Дейност на други организации с нестопанска цел, некласифицирани другаде</w:t>
            </w:r>
            <w:r>
              <w:rPr>
                <w:rFonts w:ascii="Times New Roman" w:hAnsi="Times New Roman"/>
                <w:szCs w:val="24"/>
              </w:rPr>
              <w:t xml:space="preserve">; </w:t>
            </w:r>
            <w:r w:rsidRPr="007245E1">
              <w:rPr>
                <w:rFonts w:ascii="Times New Roman" w:hAnsi="Times New Roman"/>
                <w:szCs w:val="24"/>
              </w:rPr>
              <w:t>Научноизследователска и развойна дейност в областта на естествените,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7245E1">
              <w:rPr>
                <w:rFonts w:ascii="Times New Roman" w:hAnsi="Times New Roman"/>
                <w:szCs w:val="24"/>
              </w:rPr>
              <w:t>медицинските, селскостопанските и техническите науки, без биотехнологиите</w:t>
            </w:r>
          </w:p>
        </w:tc>
      </w:tr>
    </w:tbl>
    <w:p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96"/>
        <w:gridCol w:w="3816"/>
        <w:gridCol w:w="2943"/>
      </w:tblGrid>
      <w:tr w:rsidR="002A730C" w:rsidRPr="002A730C" w:rsidTr="007245E1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c>
          <w:tcPr>
            <w:tcW w:w="5000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lastRenderedPageBreak/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:rsidTr="00374A29">
        <w:tc>
          <w:tcPr>
            <w:tcW w:w="1571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1936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7245E1">
              <w:rPr>
                <w:rFonts w:ascii="Times New Roman" w:hAnsi="Times New Roman"/>
                <w:szCs w:val="24"/>
              </w:rPr>
              <w:sym w:font="Wingdings 2" w:char="F053"/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2A730C" w:rsidTr="00374A29">
        <w:tc>
          <w:tcPr>
            <w:tcW w:w="1571" w:type="pct"/>
            <w:tcBorders>
              <w:left w:val="single" w:sz="4" w:space="0" w:color="000000"/>
              <w:bottom w:val="single" w:sz="4" w:space="0" w:color="000000"/>
            </w:tcBorders>
          </w:tcPr>
          <w:p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6" w:type="pct"/>
            <w:tcBorders>
              <w:left w:val="single" w:sz="4" w:space="0" w:color="000000"/>
              <w:bottom w:val="single" w:sz="4" w:space="0" w:color="000000"/>
            </w:tcBorders>
          </w:tcPr>
          <w:p w:rsidR="00180B3B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</w:t>
            </w:r>
          </w:p>
        </w:tc>
        <w:tc>
          <w:tcPr>
            <w:tcW w:w="1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Категория услуга:</w:t>
            </w:r>
            <w:r w:rsidR="00524B02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szCs w:val="24"/>
              </w:rPr>
              <w:t xml:space="preserve">№ </w:t>
            </w:r>
            <w:r w:rsidR="007245E1">
              <w:rPr>
                <w:rFonts w:ascii="Times New Roman" w:hAnsi="Times New Roman"/>
                <w:szCs w:val="24"/>
              </w:rPr>
              <w:t>26</w:t>
            </w: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:rsidTr="00374A29">
        <w:tc>
          <w:tcPr>
            <w:tcW w:w="1571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D5BC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1936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1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:rsidR="002A730C" w:rsidRPr="00374A29" w:rsidRDefault="00374A29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 xml:space="preserve">Лас </w:t>
            </w:r>
            <w:proofErr w:type="spellStart"/>
            <w:r>
              <w:rPr>
                <w:rFonts w:ascii="Times New Roman" w:hAnsi="Times New Roman"/>
                <w:szCs w:val="24"/>
              </w:rPr>
              <w:t>Вегас</w:t>
            </w:r>
            <w:proofErr w:type="spellEnd"/>
            <w:r>
              <w:rPr>
                <w:rFonts w:ascii="Times New Roman" w:hAnsi="Times New Roman"/>
                <w:szCs w:val="24"/>
              </w:rPr>
              <w:t>, Барселона, Берлин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374A29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код NUTS:</w:t>
            </w:r>
            <w:r w:rsidRPr="00374A29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374A29" w:rsidRPr="00374A29">
              <w:rPr>
                <w:rFonts w:ascii="Times New Roman" w:hAnsi="Times New Roman"/>
                <w:bCs/>
                <w:szCs w:val="24"/>
              </w:rPr>
              <w:t>Н/П, ES511</w:t>
            </w:r>
            <w:r w:rsidR="00374A29">
              <w:rPr>
                <w:rFonts w:ascii="Times New Roman" w:hAnsi="Times New Roman"/>
                <w:bCs/>
                <w:szCs w:val="24"/>
              </w:rPr>
              <w:t xml:space="preserve">, </w:t>
            </w:r>
            <w:r w:rsidR="00374A29" w:rsidRPr="00374A29">
              <w:rPr>
                <w:rFonts w:ascii="Times New Roman" w:hAnsi="Times New Roman"/>
                <w:bCs/>
                <w:szCs w:val="24"/>
              </w:rPr>
              <w:t>DE300</w:t>
            </w:r>
          </w:p>
        </w:tc>
      </w:tr>
      <w:tr w:rsidR="002A730C" w:rsidRPr="002A730C" w:rsidTr="007245E1">
        <w:tc>
          <w:tcPr>
            <w:tcW w:w="5000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  <w:r w:rsidRPr="00374A29">
              <w:rPr>
                <w:rFonts w:ascii="Times New Roman" w:hAnsi="Times New Roman"/>
                <w:szCs w:val="24"/>
              </w:rPr>
              <w:t xml:space="preserve"> </w:t>
            </w:r>
            <w:r w:rsidR="00374A29" w:rsidRPr="00374A29">
              <w:rPr>
                <w:rFonts w:ascii="Times New Roman" w:hAnsi="Times New Roman"/>
                <w:szCs w:val="24"/>
              </w:rPr>
              <w:t>Организиране на участия в изложения</w:t>
            </w:r>
            <w:r w:rsidR="00374A29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</w:tr>
      <w:tr w:rsidR="00DD2577" w:rsidRPr="002A730C" w:rsidTr="007245E1">
        <w:tc>
          <w:tcPr>
            <w:tcW w:w="5000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5BD7" w:rsidRDefault="00DD2577" w:rsidP="00DD2577">
            <w:pPr>
              <w:autoSpaceDE w:val="0"/>
              <w:snapToGrid w:val="0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Pr="00374A29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DD2577" w:rsidRPr="006E5BD7" w:rsidRDefault="00374A29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6E5BD7">
              <w:rPr>
                <w:rFonts w:ascii="Times New Roman" w:hAnsi="Times New Roman"/>
                <w:bCs/>
                <w:szCs w:val="24"/>
              </w:rPr>
              <w:t>79950000-8</w:t>
            </w:r>
            <w:r w:rsidR="006E5BD7" w:rsidRPr="006E5BD7">
              <w:rPr>
                <w:rFonts w:ascii="Times New Roman" w:hAnsi="Times New Roman"/>
                <w:bCs/>
                <w:szCs w:val="24"/>
              </w:rPr>
              <w:t xml:space="preserve"> Услуги по организиране на изложения, панаири и конгреси</w:t>
            </w:r>
          </w:p>
          <w:p w:rsidR="00DD2577" w:rsidRPr="002A730C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</w:tc>
      </w:tr>
      <w:tr w:rsidR="002A730C" w:rsidRPr="002A730C" w:rsidTr="007245E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  не </w:t>
            </w:r>
            <w:r w:rsidR="00524B02">
              <w:rPr>
                <w:rFonts w:ascii="Times New Roman" w:hAnsi="Times New Roman"/>
                <w:szCs w:val="24"/>
              </w:rPr>
              <w:sym w:font="Wingdings 2" w:char="F053"/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709"/>
              <w:gridCol w:w="2960"/>
              <w:gridCol w:w="2960"/>
            </w:tblGrid>
            <w:tr w:rsidR="002A730C" w:rsidRPr="001D7CF0" w:rsidTr="007245E1">
              <w:tc>
                <w:tcPr>
                  <w:tcW w:w="1926" w:type="pct"/>
                </w:tcPr>
                <w:p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1537" w:type="pct"/>
                </w:tcPr>
                <w:p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1537" w:type="pct"/>
                </w:tcPr>
                <w:p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855"/>
      </w:tblGrid>
      <w:tr w:rsidR="002A730C" w:rsidRPr="002A730C" w:rsidTr="007245E1">
        <w:trPr>
          <w:trHeight w:val="2122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Такси за участие в CES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Las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Vegas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- 6 бр.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Наем на изложбена площ в CES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Las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Vegas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- 36 м</w:t>
            </w:r>
            <w:r w:rsidRPr="00524B02">
              <w:rPr>
                <w:rFonts w:ascii="Times New Roman" w:hAnsi="Times New Roman"/>
                <w:bCs/>
                <w:szCs w:val="24"/>
                <w:vertAlign w:val="superscript"/>
              </w:rPr>
              <w:t>2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Транспортиране на експонати за участие в CES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Las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Vegas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- 1 бр.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Командировъчни - пътни за участие в CES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Las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Vegas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- 6 участника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Командировъчни - квартирни за участие в CES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Las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Vegas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- 6 участника х 6 нощувки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Такси за участие в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Mobile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World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Congress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Barcelona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- 8 бр.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Наем на изложбена площ в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Mobile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World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Congress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Barcelona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- 36 м</w:t>
            </w:r>
            <w:r w:rsidRPr="00524B02">
              <w:rPr>
                <w:rFonts w:ascii="Times New Roman" w:hAnsi="Times New Roman"/>
                <w:bCs/>
                <w:szCs w:val="24"/>
                <w:vertAlign w:val="superscript"/>
              </w:rPr>
              <w:t>2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Транспортиране на експонати за участие в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Mobile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World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Congress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Barcelona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- 1 бр.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Командировъчни - пътни за участие в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Mobile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World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Congress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Barcelona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- 8 участника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Командировъчни - квартирни за участие в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Mobile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World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Congress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Barcelona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- 8 участника х 6 </w:t>
            </w:r>
            <w:r w:rsidRPr="00524B02">
              <w:rPr>
                <w:rFonts w:ascii="Times New Roman" w:hAnsi="Times New Roman"/>
                <w:bCs/>
                <w:szCs w:val="24"/>
              </w:rPr>
              <w:lastRenderedPageBreak/>
              <w:t>нощувки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Такси за участие в IFA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Berlin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- 8 бр.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Наем на изложбена площ в IFA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Berlin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- 36 м</w:t>
            </w:r>
            <w:r w:rsidRPr="00524B02">
              <w:rPr>
                <w:rFonts w:ascii="Times New Roman" w:hAnsi="Times New Roman"/>
                <w:bCs/>
                <w:szCs w:val="24"/>
                <w:vertAlign w:val="superscript"/>
              </w:rPr>
              <w:t>2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Транспортиране на експонати за участие в IFA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Berlin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- 1 бр.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Командировъчни - пътни за участие в IFA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Berlin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- 8 участника</w:t>
            </w:r>
          </w:p>
          <w:p w:rsidR="002A730C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B02">
              <w:rPr>
                <w:rFonts w:ascii="Times New Roman" w:hAnsi="Times New Roman"/>
                <w:bCs/>
                <w:szCs w:val="24"/>
              </w:rPr>
              <w:t xml:space="preserve">Командировъчни - квартирни за участие в IFA </w:t>
            </w:r>
            <w:proofErr w:type="spellStart"/>
            <w:r w:rsidRPr="00524B02">
              <w:rPr>
                <w:rFonts w:ascii="Times New Roman" w:hAnsi="Times New Roman"/>
                <w:bCs/>
                <w:szCs w:val="24"/>
              </w:rPr>
              <w:t>Berlin</w:t>
            </w:r>
            <w:proofErr w:type="spellEnd"/>
            <w:r w:rsidRPr="00524B02">
              <w:rPr>
                <w:rFonts w:ascii="Times New Roman" w:hAnsi="Times New Roman"/>
                <w:bCs/>
                <w:szCs w:val="24"/>
              </w:rPr>
              <w:t xml:space="preserve"> - 8 участника х 6 нощувки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  <w:r w:rsidRPr="002A730C">
              <w:rPr>
                <w:rFonts w:ascii="Times New Roman" w:hAnsi="Times New Roman"/>
                <w:i/>
                <w:szCs w:val="24"/>
              </w:rPr>
              <w:t>(к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  <w:r w:rsidR="00524B02" w:rsidRPr="00524B02">
              <w:rPr>
                <w:rFonts w:ascii="Times New Roman" w:hAnsi="Times New Roman"/>
                <w:bCs/>
                <w:szCs w:val="24"/>
              </w:rPr>
              <w:t xml:space="preserve"> 225456.19</w:t>
            </w:r>
          </w:p>
          <w:p w:rsidR="002A730C" w:rsidRPr="002A730C" w:rsidRDefault="002A730C" w:rsidP="00524B0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от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</w:t>
            </w:r>
            <w:r w:rsidRPr="002A730C">
              <w:rPr>
                <w:rFonts w:ascii="Times New Roman" w:hAnsi="Times New Roman"/>
                <w:szCs w:val="24"/>
              </w:rPr>
              <w:t xml:space="preserve"> до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</w:t>
            </w: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855"/>
      </w:tblGrid>
      <w:tr w:rsidR="002A730C" w:rsidRPr="002A730C" w:rsidTr="007245E1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73284">
              <w:rPr>
                <w:rFonts w:ascii="Times New Roman" w:hAnsi="Times New Roman"/>
                <w:szCs w:val="24"/>
              </w:rPr>
              <w:t>8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 (от сключване на договора)</w:t>
            </w:r>
          </w:p>
          <w:p w:rsidR="009F6199" w:rsidRPr="002A730C" w:rsidRDefault="009F6199" w:rsidP="009F61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855"/>
      </w:tblGrid>
      <w:tr w:rsidR="002A730C" w:rsidRPr="002A730C" w:rsidTr="007245E1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E46BF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0436BD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</w:rPr>
            </w:pPr>
            <w:r w:rsidRPr="00524B02">
              <w:rPr>
                <w:rFonts w:ascii="Times New Roman" w:hAnsi="Times New Roman"/>
              </w:rPr>
              <w:t xml:space="preserve">Преди подписване на договор </w:t>
            </w:r>
            <w:r>
              <w:rPr>
                <w:rFonts w:ascii="Times New Roman" w:hAnsi="Times New Roman"/>
              </w:rPr>
              <w:t>участникът, определен за и</w:t>
            </w:r>
            <w:r w:rsidRPr="00524B02">
              <w:rPr>
                <w:rFonts w:ascii="Times New Roman" w:hAnsi="Times New Roman"/>
              </w:rPr>
              <w:t>зпълнител представя гаранция за добро изпълнение в размер на 5 % (5 на сто) от стойността на договора, като избира сам формата на обезпечаване на гаранцията – парична сума или банкова гаранция при следните условия:</w:t>
            </w:r>
          </w:p>
          <w:p w:rsidR="00524B02" w:rsidRPr="00581025" w:rsidRDefault="00524B02" w:rsidP="00581025">
            <w:pPr>
              <w:pStyle w:val="ListParagraph"/>
              <w:numPr>
                <w:ilvl w:val="0"/>
                <w:numId w:val="12"/>
              </w:numPr>
              <w:autoSpaceDE w:val="0"/>
              <w:ind w:left="0" w:firstLine="0"/>
              <w:jc w:val="both"/>
              <w:rPr>
                <w:rFonts w:ascii="Times New Roman" w:hAnsi="Times New Roman"/>
              </w:rPr>
            </w:pPr>
            <w:r w:rsidRPr="00581025">
              <w:rPr>
                <w:rFonts w:ascii="Times New Roman" w:hAnsi="Times New Roman"/>
              </w:rPr>
              <w:t xml:space="preserve">Гаранцията за добро изпълнение под формата на парична сума следва да се внесе по сметка на </w:t>
            </w:r>
            <w:r w:rsidRPr="00581025">
              <w:rPr>
                <w:rFonts w:ascii="Times New Roman" w:hAnsi="Times New Roman"/>
                <w:bCs/>
                <w:szCs w:val="24"/>
              </w:rPr>
              <w:t>Сдружение „Клъстер за образование, обучения и квалификации”</w:t>
            </w:r>
            <w:r w:rsidRPr="00581025">
              <w:rPr>
                <w:rFonts w:ascii="Times New Roman" w:hAnsi="Times New Roman"/>
              </w:rPr>
              <w:t xml:space="preserve">: </w:t>
            </w:r>
            <w:r w:rsidR="00D31F6A" w:rsidRPr="00581025">
              <w:rPr>
                <w:rFonts w:ascii="Times New Roman" w:hAnsi="Times New Roman"/>
              </w:rPr>
              <w:t>Първа инвестиционна банка</w:t>
            </w:r>
            <w:r w:rsidRPr="00581025">
              <w:rPr>
                <w:rFonts w:ascii="Times New Roman" w:hAnsi="Times New Roman"/>
              </w:rPr>
              <w:t xml:space="preserve">, BIC: </w:t>
            </w:r>
            <w:r w:rsidR="00D31F6A" w:rsidRPr="00581025">
              <w:rPr>
                <w:rFonts w:ascii="Times New Roman" w:hAnsi="Times New Roman"/>
              </w:rPr>
              <w:t>FINVBGSF</w:t>
            </w:r>
            <w:r w:rsidRPr="00581025">
              <w:rPr>
                <w:rFonts w:ascii="Times New Roman" w:hAnsi="Times New Roman"/>
              </w:rPr>
              <w:t xml:space="preserve">, IBAN: </w:t>
            </w:r>
            <w:r w:rsidR="00D31F6A" w:rsidRPr="00581025">
              <w:rPr>
                <w:rFonts w:ascii="Times New Roman" w:hAnsi="Times New Roman"/>
              </w:rPr>
              <w:t>BG35FINV91501216034855</w:t>
            </w:r>
            <w:r w:rsidRPr="00581025">
              <w:rPr>
                <w:rFonts w:ascii="Times New Roman" w:hAnsi="Times New Roman"/>
              </w:rPr>
              <w:t xml:space="preserve"> с основание “ГДИ-</w:t>
            </w:r>
            <w:r w:rsidR="00D31F6A" w:rsidRPr="00581025">
              <w:rPr>
                <w:rFonts w:ascii="Times New Roman" w:hAnsi="Times New Roman"/>
              </w:rPr>
              <w:t>ОУИ</w:t>
            </w:r>
            <w:r w:rsidRPr="00581025">
              <w:rPr>
                <w:rFonts w:ascii="Times New Roman" w:hAnsi="Times New Roman"/>
              </w:rPr>
              <w:t>-</w:t>
            </w:r>
            <w:r w:rsidR="00D31F6A" w:rsidRPr="00581025">
              <w:rPr>
                <w:rFonts w:ascii="Times New Roman" w:hAnsi="Times New Roman"/>
              </w:rPr>
              <w:t>2.009-0042</w:t>
            </w:r>
            <w:r w:rsidRPr="00581025">
              <w:rPr>
                <w:rFonts w:ascii="Times New Roman" w:hAnsi="Times New Roman"/>
              </w:rPr>
              <w:t>”. Документът, удостоверяващ платена гаранция за добро изпълнение под формата на парична сума следва да бъде заверен с подпис и печат от съответната банка и да бъде на български език или в официален превод на български език, освен ако участникът не е превел парите по електронен път (електронно банкиране), в който случай следва да завери съответния документ със свой подпис и печат.</w:t>
            </w:r>
          </w:p>
          <w:p w:rsidR="00524B02" w:rsidRPr="00581025" w:rsidRDefault="00524B02" w:rsidP="00581025">
            <w:pPr>
              <w:pStyle w:val="ListParagraph"/>
              <w:numPr>
                <w:ilvl w:val="0"/>
                <w:numId w:val="12"/>
              </w:numPr>
              <w:autoSpaceDE w:val="0"/>
              <w:ind w:left="0" w:firstLine="0"/>
              <w:jc w:val="both"/>
              <w:rPr>
                <w:rFonts w:ascii="Times New Roman" w:hAnsi="Times New Roman"/>
              </w:rPr>
            </w:pPr>
            <w:r w:rsidRPr="00581025">
              <w:rPr>
                <w:rFonts w:ascii="Times New Roman" w:hAnsi="Times New Roman"/>
              </w:rPr>
              <w:t>Гаранцията за добро изпълнение под формата на банкова гаранция трябва да бъде представена в оригинал, да е в съответствие с условията в документацията, да бъде на български език или в официален превод на български език, в случаите когато е издадена от чуждестранна банка.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524B02" w:rsidRPr="00D31F6A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D31F6A">
              <w:rPr>
                <w:rFonts w:ascii="Times New Roman" w:hAnsi="Times New Roman"/>
                <w:bCs/>
                <w:szCs w:val="24"/>
              </w:rPr>
              <w:t>Гаранцията за добро изпълнение трябва да е със срок: срока на изпълнение на договора.</w:t>
            </w:r>
          </w:p>
          <w:p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D61CE9" w:rsidRPr="00D61CE9" w:rsidRDefault="00D61CE9" w:rsidP="00D31F6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:rsidR="002A730C" w:rsidRPr="002A730C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:rsidR="00D31F6A" w:rsidRPr="00D31F6A" w:rsidRDefault="00D31F6A" w:rsidP="00D31F6A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D31F6A">
              <w:rPr>
                <w:rFonts w:ascii="Times New Roman" w:hAnsi="Times New Roman"/>
                <w:bCs/>
                <w:szCs w:val="24"/>
              </w:rPr>
              <w:t xml:space="preserve">Финансирането е по </w:t>
            </w:r>
            <w:r>
              <w:rPr>
                <w:rFonts w:ascii="Times New Roman" w:hAnsi="Times New Roman"/>
                <w:bCs/>
                <w:szCs w:val="24"/>
              </w:rPr>
              <w:t xml:space="preserve">административен </w:t>
            </w:r>
            <w:r w:rsidRPr="00D31F6A">
              <w:rPr>
                <w:rFonts w:ascii="Times New Roman" w:hAnsi="Times New Roman"/>
                <w:bCs/>
                <w:szCs w:val="24"/>
              </w:rPr>
              <w:t>договор за безвъзмездна финансова помощ BG16RFOP002-2.009-0042-C01 „Заедно ще постигнем повече”.</w:t>
            </w:r>
          </w:p>
          <w:p w:rsidR="002A730C" w:rsidRPr="002A730C" w:rsidRDefault="00D31F6A" w:rsidP="00D31F6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31F6A">
              <w:rPr>
                <w:rFonts w:ascii="Times New Roman" w:hAnsi="Times New Roman"/>
                <w:bCs/>
                <w:szCs w:val="24"/>
              </w:rPr>
              <w:lastRenderedPageBreak/>
              <w:t xml:space="preserve">Начинът на плащане е: в тримесечен срок </w:t>
            </w:r>
            <w:r w:rsidR="00AB69A7">
              <w:rPr>
                <w:rFonts w:ascii="Times New Roman" w:hAnsi="Times New Roman"/>
                <w:bCs/>
                <w:szCs w:val="24"/>
              </w:rPr>
              <w:t>от датата на</w:t>
            </w:r>
            <w:r w:rsidRPr="00D31F6A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AB69A7">
              <w:rPr>
                <w:rFonts w:ascii="Times New Roman" w:hAnsi="Times New Roman"/>
                <w:bCs/>
                <w:szCs w:val="24"/>
              </w:rPr>
              <w:t>получаване</w:t>
            </w:r>
            <w:r>
              <w:rPr>
                <w:rFonts w:ascii="Times New Roman" w:hAnsi="Times New Roman"/>
                <w:bCs/>
                <w:szCs w:val="24"/>
              </w:rPr>
              <w:t xml:space="preserve"> на фактура</w:t>
            </w:r>
            <w:r w:rsidR="00AB69A7">
              <w:rPr>
                <w:rFonts w:ascii="Times New Roman" w:hAnsi="Times New Roman"/>
                <w:bCs/>
                <w:szCs w:val="24"/>
              </w:rPr>
              <w:t>, придружена с протокол за приемане на услугите без забележки</w:t>
            </w:r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A43" w:rsidRPr="00BB2232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lastRenderedPageBreak/>
              <w:t>ІІІ.1.</w:t>
            </w:r>
            <w:r>
              <w:rPr>
                <w:i w:val="0"/>
                <w:color w:val="auto"/>
                <w:sz w:val="24"/>
              </w:rPr>
              <w:t>3</w:t>
            </w:r>
            <w:r w:rsidRPr="002A730C">
              <w:rPr>
                <w:i w:val="0"/>
                <w:color w:val="auto"/>
                <w:sz w:val="24"/>
              </w:rPr>
              <w:t xml:space="preserve">) </w:t>
            </w:r>
            <w:r w:rsidR="00467A43">
              <w:rPr>
                <w:i w:val="0"/>
                <w:color w:val="auto"/>
                <w:sz w:val="24"/>
              </w:rPr>
              <w:t>Условия</w:t>
            </w:r>
            <w:r w:rsidR="00E22083">
              <w:rPr>
                <w:i w:val="0"/>
                <w:color w:val="auto"/>
                <w:sz w:val="24"/>
              </w:rPr>
              <w:t xml:space="preserve"> </w:t>
            </w:r>
            <w:r w:rsidR="00467A43">
              <w:rPr>
                <w:i w:val="0"/>
                <w:color w:val="auto"/>
                <w:sz w:val="24"/>
              </w:rPr>
              <w:t>от договора за изпълнение</w:t>
            </w:r>
            <w:r>
              <w:rPr>
                <w:i w:val="0"/>
                <w:color w:val="auto"/>
                <w:sz w:val="24"/>
              </w:rPr>
              <w:t xml:space="preserve">, които </w:t>
            </w:r>
            <w:r w:rsidR="00467A43">
              <w:rPr>
                <w:i w:val="0"/>
                <w:color w:val="auto"/>
                <w:sz w:val="24"/>
              </w:rPr>
              <w:t xml:space="preserve">могат да бъдат изменяни в хода на изпълнението му: </w:t>
            </w:r>
            <w:r w:rsidR="00E22083">
              <w:rPr>
                <w:i w:val="0"/>
                <w:color w:val="auto"/>
                <w:sz w:val="24"/>
              </w:rPr>
              <w:t xml:space="preserve"> (Или: Условия от изпълнението на предмета на процедурата</w:t>
            </w:r>
            <w:r w:rsidR="00663862" w:rsidRPr="00BB2232">
              <w:rPr>
                <w:i w:val="0"/>
                <w:color w:val="auto"/>
                <w:sz w:val="24"/>
              </w:rPr>
              <w:t>,</w:t>
            </w:r>
            <w:r w:rsidR="00E22083">
              <w:rPr>
                <w:i w:val="0"/>
                <w:color w:val="auto"/>
                <w:sz w:val="24"/>
              </w:rPr>
              <w:t xml:space="preserve"> които могат да бъдат изменяни в договора:) или (Възможни промени в условията за изпълнение на предмета на процедурата/клаузите на договора: )  </w:t>
            </w:r>
            <w:r w:rsidR="00663862" w:rsidRPr="00BB2232">
              <w:rPr>
                <w:b w:val="0"/>
                <w:bCs/>
              </w:rPr>
              <w:t>(</w:t>
            </w:r>
            <w:r w:rsidR="00663862" w:rsidRPr="00BB2232">
              <w:rPr>
                <w:b w:val="0"/>
                <w:iCs/>
              </w:rPr>
              <w:t>когато е приложимо</w:t>
            </w:r>
            <w:r w:rsidR="00663862" w:rsidRPr="00BB2232">
              <w:rPr>
                <w:b w:val="0"/>
                <w:bCs/>
              </w:rPr>
              <w:t>)</w:t>
            </w:r>
          </w:p>
          <w:p w:rsidR="00AB69A7" w:rsidRP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B69A7">
              <w:rPr>
                <w:rFonts w:ascii="Times New Roman" w:hAnsi="Times New Roman"/>
                <w:bCs/>
                <w:szCs w:val="24"/>
              </w:rPr>
              <w:t>Договор за изпълнение може да бъде изменен или допълнен в следните случаи:</w:t>
            </w:r>
          </w:p>
          <w:p w:rsidR="00AB69A7" w:rsidRP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B69A7">
              <w:rPr>
                <w:rFonts w:ascii="Times New Roman" w:hAnsi="Times New Roman"/>
                <w:bCs/>
                <w:szCs w:val="24"/>
              </w:rPr>
              <w:t>1. поради непредвидени обстоятелства е възникнала необходимост от извършване на допълнителни доставки/ услуги, които не са включени в първоначалната поръчка, ако смяната на изпълнителя:</w:t>
            </w:r>
          </w:p>
          <w:p w:rsidR="00AB69A7" w:rsidRP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B69A7">
              <w:rPr>
                <w:rFonts w:ascii="Times New Roman" w:hAnsi="Times New Roman"/>
                <w:bCs/>
                <w:szCs w:val="24"/>
              </w:rPr>
              <w:t xml:space="preserve">а) е невъзможна поради икономически или технически причини, включително изисквания за взаимозаменяемост или оперативна съвместимост със съществуващо оборудване, услуги или съоръжения, възложени с първоначалната поръчка, и </w:t>
            </w:r>
          </w:p>
          <w:p w:rsidR="00AB69A7" w:rsidRP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B69A7">
              <w:rPr>
                <w:rFonts w:ascii="Times New Roman" w:hAnsi="Times New Roman"/>
                <w:bCs/>
                <w:szCs w:val="24"/>
              </w:rPr>
              <w:t>б) би предизвикала значителни затруднения, свързани с поддръжката, експлоатацията и обслужването, или с дублиране на разходи на бенефициента;</w:t>
            </w:r>
          </w:p>
          <w:p w:rsidR="00AB69A7" w:rsidRP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B69A7">
              <w:rPr>
                <w:rFonts w:ascii="Times New Roman" w:hAnsi="Times New Roman"/>
                <w:bCs/>
                <w:szCs w:val="24"/>
              </w:rPr>
              <w:t>2. поради обстоятелства, които при полагане на дължимата грижа бенефициентът не е могъл да предвиди, е възникнала необходимост от изменение, което не води до промяна на предмета на договора;</w:t>
            </w:r>
          </w:p>
          <w:p w:rsidR="00AB69A7" w:rsidRP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B69A7">
              <w:rPr>
                <w:rFonts w:ascii="Times New Roman" w:hAnsi="Times New Roman"/>
                <w:bCs/>
                <w:szCs w:val="24"/>
              </w:rPr>
              <w:t>3. се налага замяна на изпълнителя с нов изпълнител при някое от следните условия:</w:t>
            </w:r>
          </w:p>
          <w:p w:rsidR="00AB69A7" w:rsidRP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B69A7">
              <w:rPr>
                <w:rFonts w:ascii="Times New Roman" w:hAnsi="Times New Roman"/>
                <w:bCs/>
                <w:szCs w:val="24"/>
              </w:rPr>
              <w:t>налице е универсално или частично правоприемство в резултат от преобразуване на първоначалния изпълнител чрез вливане, сливане, разделяне или отделяне или чрез промяна на правната му форма, включително в случаите, когато той е в ликвидация или в открито производство по несъстоятелност и са изпълнени едновременно следните условия:</w:t>
            </w:r>
          </w:p>
          <w:p w:rsidR="00AB69A7" w:rsidRP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B69A7">
              <w:rPr>
                <w:rFonts w:ascii="Times New Roman" w:hAnsi="Times New Roman"/>
                <w:bCs/>
                <w:szCs w:val="24"/>
              </w:rPr>
              <w:t>а) за новия изпълнител не са налице основанията за отстраняване от процедурата и той отговаря на първоначално установените критерии за избор на изпълнител;</w:t>
            </w:r>
          </w:p>
          <w:p w:rsidR="00AB69A7" w:rsidRP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B69A7">
              <w:rPr>
                <w:rFonts w:ascii="Times New Roman" w:hAnsi="Times New Roman"/>
                <w:bCs/>
                <w:szCs w:val="24"/>
              </w:rPr>
              <w:t>б) промяната на изпълнителя не води до други съществени изменения на договора за изпълнение и не цели заобикаляне на процедурата за избор с публична покана;</w:t>
            </w:r>
          </w:p>
          <w:p w:rsidR="00AB69A7" w:rsidRP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B69A7">
              <w:rPr>
                <w:rFonts w:ascii="Times New Roman" w:hAnsi="Times New Roman"/>
                <w:bCs/>
                <w:szCs w:val="24"/>
              </w:rPr>
              <w:t>4. се налагат изменения, които не са съществени;</w:t>
            </w:r>
          </w:p>
          <w:p w:rsidR="00467A43" w:rsidRPr="00BB2232" w:rsidRDefault="00AB69A7" w:rsidP="00AB69A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B69A7">
              <w:rPr>
                <w:rFonts w:ascii="Times New Roman" w:hAnsi="Times New Roman"/>
                <w:bCs/>
                <w:szCs w:val="24"/>
              </w:rPr>
              <w:t>5. изменението се налага поради непредвидени обстоятелства и не променя цялостния характер на поръчката, като стойността на изменението е до 10 на сто от стойността на първоначалния договор.</w:t>
            </w: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="002574BF">
              <w:rPr>
                <w:rFonts w:ascii="Times New Roman" w:hAnsi="Times New Roman"/>
                <w:szCs w:val="24"/>
              </w:rPr>
              <w:sym w:font="Wingdings 2" w:char="F053"/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не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:rsid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Изборът на изпълнител става по реда на </w:t>
            </w:r>
            <w:r w:rsidRPr="00AA5820">
              <w:rPr>
                <w:rFonts w:ascii="Times New Roman" w:hAnsi="Times New Roman"/>
                <w:bCs/>
                <w:szCs w:val="24"/>
              </w:rPr>
              <w:t>ПМС 160/01.07.2016 г.</w:t>
            </w:r>
            <w:r>
              <w:rPr>
                <w:rFonts w:ascii="Times New Roman" w:hAnsi="Times New Roman"/>
                <w:bCs/>
                <w:szCs w:val="24"/>
              </w:rPr>
              <w:t>, съответно за кандидатите са валидни всички условия записани в него, в т.ч.:</w:t>
            </w:r>
          </w:p>
          <w:p w:rsidR="00AB69A7" w:rsidRPr="0033714D" w:rsidRDefault="00AB69A7" w:rsidP="00AB69A7">
            <w:pPr>
              <w:pStyle w:val="ListParagraph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33714D">
              <w:rPr>
                <w:rFonts w:ascii="Times New Roman" w:hAnsi="Times New Roman"/>
                <w:bCs/>
                <w:szCs w:val="24"/>
              </w:rPr>
              <w:t>Когато кандидатът предвижда участието на подизпълнители, те трябва да отговарят на съответните критерии за подбор съобразно вида и дела от поръчката, който ще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33714D">
              <w:rPr>
                <w:rFonts w:ascii="Times New Roman" w:hAnsi="Times New Roman"/>
                <w:bCs/>
                <w:szCs w:val="24"/>
              </w:rPr>
              <w:t>изпълняват</w:t>
            </w:r>
            <w:r>
              <w:rPr>
                <w:rFonts w:ascii="Times New Roman" w:hAnsi="Times New Roman"/>
                <w:bCs/>
                <w:szCs w:val="24"/>
              </w:rPr>
              <w:t>.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На</w:t>
            </w:r>
            <w:r w:rsidRPr="00FA5CD4">
              <w:rPr>
                <w:rFonts w:ascii="Times New Roman" w:hAnsi="Times New Roman"/>
                <w:bCs/>
                <w:szCs w:val="24"/>
              </w:rPr>
              <w:t xml:space="preserve"> отстраняване от участие в процедурата </w:t>
            </w:r>
            <w:r>
              <w:rPr>
                <w:rFonts w:ascii="Times New Roman" w:hAnsi="Times New Roman"/>
                <w:bCs/>
                <w:szCs w:val="24"/>
              </w:rPr>
              <w:t>полежи</w:t>
            </w:r>
            <w:r w:rsidRPr="00FA5CD4">
              <w:rPr>
                <w:rFonts w:ascii="Times New Roman" w:hAnsi="Times New Roman"/>
                <w:bCs/>
                <w:szCs w:val="24"/>
              </w:rPr>
              <w:t>: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кандидат, който е представил оферта, която не отговаря на изискванията на чл. 5 от ПМС 160/01.07.2016 г. и на условията на публичната покана, посочени от бенефициента;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кандидат, за когото са налице основанията за задължително отстраняване от участие в процедура за възлагане на обществена поръчка съгласно Закона за обществените поръчки;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кандидат, който не отговаря на обявените изисквания за икономическо и финансово състояние, технически и професионални способности;</w:t>
            </w:r>
          </w:p>
          <w:p w:rsidR="00AB69A7" w:rsidRDefault="00AB69A7" w:rsidP="00AB69A7">
            <w:pPr>
              <w:pStyle w:val="ListParagraph"/>
              <w:numPr>
                <w:ilvl w:val="0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кандидат, който не е представил в срок изисканите по реда на чл. 8, ал. 2 от ПМС 160/01.07.2016 г. документи или представените документи не отговарят на предварително обявените условия;</w:t>
            </w:r>
          </w:p>
          <w:p w:rsidR="00AB69A7" w:rsidRDefault="00AB69A7" w:rsidP="00AB69A7">
            <w:pPr>
              <w:pStyle w:val="ListParagraph"/>
              <w:numPr>
                <w:ilvl w:val="0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кандидат, който е представил невярна информация в хода на процедурата за избор на изпълнител.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Не се сключва договор с кандидат, спечелил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процедура за избор на изпълнител, който:</w:t>
            </w:r>
          </w:p>
          <w:p w:rsidR="00AB69A7" w:rsidRPr="00FA5CD4" w:rsidRDefault="00AB69A7" w:rsidP="00AB69A7">
            <w:pPr>
              <w:pStyle w:val="ListParagraph"/>
              <w:numPr>
                <w:ilvl w:val="1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откаже да сключи договора;</w:t>
            </w:r>
          </w:p>
          <w:p w:rsidR="00AB69A7" w:rsidRDefault="00AB69A7" w:rsidP="00AB69A7">
            <w:pPr>
              <w:pStyle w:val="ListParagraph"/>
              <w:numPr>
                <w:ilvl w:val="1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lastRenderedPageBreak/>
              <w:t>при подписване на договора не предостави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изискуемата гаранция за изпълнение;</w:t>
            </w:r>
          </w:p>
          <w:p w:rsidR="00AB69A7" w:rsidRDefault="00AB69A7" w:rsidP="00AB69A7">
            <w:pPr>
              <w:pStyle w:val="ListParagraph"/>
              <w:numPr>
                <w:ilvl w:val="1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не представи някой от документите по чл. 12, ал. 1, т. 2 от ПМС 160/01.07.2016 г.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Липсата на обстоятелствата по чл. 8, ал.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3, т. 2 от ПМС 160/01.07.2016 г.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се доказва от кандидатите: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10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при подаване на офертата – с декларация;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10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при подписване на договора за възлагане – с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документи, издадени от компетентен орган.</w:t>
            </w:r>
          </w:p>
          <w:p w:rsidR="00AB69A7" w:rsidRPr="00FA5CD4" w:rsidRDefault="00AB69A7" w:rsidP="00AB69A7">
            <w:pPr>
              <w:pStyle w:val="ListParagraph"/>
              <w:tabs>
                <w:tab w:val="left" w:pos="426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Когато кандидатът, определен за изпълнител, е чуждестранно лице, той представя съответния документ по т. 2, издаден от компетентен орган, съгласно законодателството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на държавата, в която кандидатът е установен.</w:t>
            </w:r>
          </w:p>
          <w:p w:rsidR="00AB69A7" w:rsidRPr="00FA5CD4" w:rsidRDefault="00AB69A7" w:rsidP="00AB69A7">
            <w:pPr>
              <w:pStyle w:val="ListParagraph"/>
              <w:tabs>
                <w:tab w:val="left" w:pos="426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В случаите, когато в съответната държава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не се издават документи за посочените обстоятелства или когато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документите не включват всички обстоятелства, кандидатът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представя декларация, ако такава декларация има правно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значение съгласно законодателството на съответната държава.</w:t>
            </w:r>
          </w:p>
          <w:p w:rsidR="00AB69A7" w:rsidRPr="00FA5CD4" w:rsidRDefault="00AB69A7" w:rsidP="00AB69A7">
            <w:pPr>
              <w:pStyle w:val="ListParagraph"/>
              <w:tabs>
                <w:tab w:val="left" w:pos="426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Когато декларацията няма правно значение,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кандидатът представя официално заявление, направено пред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компетентен орган в съответната държава.</w:t>
            </w:r>
          </w:p>
          <w:p w:rsidR="00AB69A7" w:rsidRPr="00FA5CD4" w:rsidRDefault="00AB69A7" w:rsidP="00AB69A7">
            <w:pPr>
              <w:pStyle w:val="ListParagraph"/>
              <w:tabs>
                <w:tab w:val="left" w:pos="426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Документи по</w:t>
            </w:r>
            <w:r w:rsidRPr="00FA5CD4">
              <w:rPr>
                <w:rFonts w:ascii="Times New Roman" w:hAnsi="Times New Roman"/>
                <w:bCs/>
                <w:szCs w:val="24"/>
              </w:rPr>
              <w:t xml:space="preserve"> т. 2</w:t>
            </w:r>
            <w:r>
              <w:rPr>
                <w:rFonts w:ascii="Times New Roman" w:hAnsi="Times New Roman"/>
                <w:bCs/>
                <w:szCs w:val="24"/>
              </w:rPr>
              <w:t xml:space="preserve"> не се изискват</w:t>
            </w:r>
            <w:r w:rsidRPr="00FA5CD4">
              <w:rPr>
                <w:rFonts w:ascii="Times New Roman" w:hAnsi="Times New Roman"/>
                <w:bCs/>
                <w:szCs w:val="24"/>
              </w:rPr>
              <w:t>, когато обстоятелствата в тях са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достъпни чрез публичен безплатен регистър или информацията или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достъпът до нея се предоставя от компетентния орган на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бенефициента по служебен път.</w:t>
            </w:r>
          </w:p>
          <w:p w:rsidR="00AB69A7" w:rsidRPr="00FA5CD4" w:rsidRDefault="00AB69A7" w:rsidP="00AB69A7">
            <w:pPr>
              <w:pStyle w:val="ListParagraph"/>
              <w:tabs>
                <w:tab w:val="left" w:pos="426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Когато кандидатите са юридически лица,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изискванията се прилагат за лицата, които имат право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да управляват и/или да представляват кандидата.</w:t>
            </w:r>
          </w:p>
          <w:p w:rsidR="00AB69A7" w:rsidRPr="00FA5CD4" w:rsidRDefault="00AB69A7" w:rsidP="00AB69A7">
            <w:pPr>
              <w:pStyle w:val="ListParagraph"/>
              <w:tabs>
                <w:tab w:val="left" w:pos="426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При участие на обединения, които не са юридически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лица, съответствието с изискванията се доказва за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всяко от лицата, включени в обединението участник.</w:t>
            </w:r>
          </w:p>
          <w:p w:rsidR="00AB69A7" w:rsidRPr="00FA5CD4" w:rsidRDefault="00AB69A7" w:rsidP="00AB69A7">
            <w:pPr>
              <w:pStyle w:val="ListParagraph"/>
              <w:tabs>
                <w:tab w:val="left" w:pos="426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Когато кандидатът предвижда участието на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 xml:space="preserve">подизпълнители, </w:t>
            </w:r>
            <w:r>
              <w:rPr>
                <w:rFonts w:ascii="Times New Roman" w:hAnsi="Times New Roman"/>
                <w:bCs/>
                <w:szCs w:val="24"/>
              </w:rPr>
              <w:t xml:space="preserve">горните 2 </w:t>
            </w:r>
            <w:r w:rsidRPr="00FA5CD4">
              <w:rPr>
                <w:rFonts w:ascii="Times New Roman" w:hAnsi="Times New Roman"/>
                <w:bCs/>
                <w:szCs w:val="24"/>
              </w:rPr>
              <w:t>изисквания се прилагат и за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подизпълнителите.</w:t>
            </w:r>
          </w:p>
          <w:p w:rsidR="002A730C" w:rsidRP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Договори не могат да се сключват с кандидати,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които са свързани лица по смисъла на § 1, т. 13</w:t>
            </w:r>
            <w:r>
              <w:rPr>
                <w:rStyle w:val="FootnoteReference"/>
                <w:rFonts w:ascii="Times New Roman" w:hAnsi="Times New Roman"/>
                <w:bCs/>
                <w:szCs w:val="24"/>
              </w:rPr>
              <w:footnoteReference w:id="1"/>
            </w:r>
            <w:r w:rsidRPr="00FA5CD4">
              <w:rPr>
                <w:rFonts w:ascii="Times New Roman" w:hAnsi="Times New Roman"/>
                <w:bCs/>
                <w:szCs w:val="24"/>
              </w:rPr>
              <w:t xml:space="preserve"> и 14</w:t>
            </w:r>
            <w:r>
              <w:rPr>
                <w:rStyle w:val="FootnoteReference"/>
                <w:rFonts w:ascii="Times New Roman" w:hAnsi="Times New Roman"/>
                <w:bCs/>
                <w:szCs w:val="24"/>
              </w:rPr>
              <w:footnoteReference w:id="2"/>
            </w:r>
            <w:r w:rsidRPr="00FA5CD4">
              <w:rPr>
                <w:rFonts w:ascii="Times New Roman" w:hAnsi="Times New Roman"/>
                <w:bCs/>
                <w:szCs w:val="24"/>
              </w:rPr>
              <w:t xml:space="preserve"> от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Допълнителните разпоредби на Закона за публичното предлагане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на ценни книжа, с бенефициента или с член на неговия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управителен или контролен орган.</w:t>
            </w: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82"/>
        <w:gridCol w:w="4973"/>
      </w:tblGrid>
      <w:tr w:rsidR="002A730C" w:rsidRPr="002A730C" w:rsidTr="007245E1">
        <w:trPr>
          <w:cantSplit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2A730C" w:rsidTr="007245E1">
        <w:trPr>
          <w:cantSplit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rPr>
          <w:cantSplit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  <w:r w:rsidRPr="006D1DC4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6D1DC4" w:rsidRDefault="002A730C" w:rsidP="00D347DC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4C41E5" w:rsidRPr="002F13BF">
              <w:rPr>
                <w:rFonts w:ascii="Times New Roman" w:hAnsi="Times New Roman"/>
                <w:szCs w:val="24"/>
              </w:rPr>
              <w:t xml:space="preserve"> </w:t>
            </w:r>
            <w:r w:rsidR="009308FC">
              <w:rPr>
                <w:rFonts w:ascii="Times New Roman" w:hAnsi="Times New Roman"/>
                <w:szCs w:val="24"/>
              </w:rPr>
              <w:t>160/01.07.2016 г.</w:t>
            </w:r>
          </w:p>
          <w:p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:rsidTr="007245E1">
        <w:trPr>
          <w:cantSplit/>
          <w:trHeight w:val="485"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Икономически и финансови възможности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2F13B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160/01.07.2016 г.)</w:t>
            </w:r>
          </w:p>
        </w:tc>
      </w:tr>
      <w:tr w:rsidR="002A730C" w:rsidRPr="002A730C" w:rsidTr="007245E1">
        <w:trPr>
          <w:trHeight w:val="1691"/>
        </w:trPr>
        <w:tc>
          <w:tcPr>
            <w:tcW w:w="2477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</w:p>
          <w:p w:rsidR="00180B3B" w:rsidRPr="00180B3B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2A730C" w:rsidRPr="00CF48DB" w:rsidRDefault="00CF48DB" w:rsidP="00CF48DB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152F1E">
              <w:rPr>
                <w:rFonts w:ascii="Times New Roman" w:hAnsi="Times New Roman"/>
                <w:bCs/>
                <w:szCs w:val="24"/>
              </w:rPr>
              <w:t>Справка за оборота, който се отнася до предмета на поръчката, за последните 3 приключили финансови години, в зависимост от датата, на която кандидатът е учреден или е започнал дейността си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52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:rsidR="002A730C" w:rsidRPr="00152F1E" w:rsidRDefault="00CF48DB" w:rsidP="00630173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152F1E">
              <w:rPr>
                <w:rFonts w:ascii="Times New Roman" w:hAnsi="Times New Roman"/>
                <w:bCs/>
                <w:szCs w:val="24"/>
              </w:rPr>
              <w:t>Кандидатът да има оборот, който се отнася до предмета на поръчката, за последните 3 приключили финансови години, в зависимост от датата, на която е учреден или е започнал дейността си минимум 300000 лв.</w:t>
            </w:r>
          </w:p>
          <w:p w:rsidR="00A6647B" w:rsidRPr="002A730C" w:rsidRDefault="00A6647B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152F1E">
              <w:rPr>
                <w:rFonts w:ascii="Times New Roman" w:hAnsi="Times New Roman"/>
                <w:bCs/>
                <w:szCs w:val="24"/>
              </w:rPr>
              <w:t xml:space="preserve">За оборот, който се отнася до предмета на поръчката ще се счита оборота от организирането на участия </w:t>
            </w:r>
            <w:r w:rsidR="00152F1E" w:rsidRPr="00152F1E">
              <w:rPr>
                <w:rFonts w:ascii="Times New Roman" w:hAnsi="Times New Roman"/>
                <w:bCs/>
                <w:szCs w:val="24"/>
              </w:rPr>
              <w:t xml:space="preserve">със щанд </w:t>
            </w:r>
            <w:r w:rsidRPr="00152F1E">
              <w:rPr>
                <w:rFonts w:ascii="Times New Roman" w:hAnsi="Times New Roman"/>
                <w:bCs/>
                <w:szCs w:val="24"/>
              </w:rPr>
              <w:t xml:space="preserve">в изложения/панаири </w:t>
            </w:r>
          </w:p>
        </w:tc>
      </w:tr>
      <w:tr w:rsidR="002A730C" w:rsidRPr="002A730C" w:rsidTr="007245E1">
        <w:trPr>
          <w:cantSplit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160/01.07.2016 г.)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rPr>
          <w:trHeight w:val="1368"/>
        </w:trPr>
        <w:tc>
          <w:tcPr>
            <w:tcW w:w="2477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</w:p>
          <w:p w:rsidR="00180B3B" w:rsidRPr="00180B3B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2A730C" w:rsidRPr="005D3375" w:rsidRDefault="005D3375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152F1E">
              <w:rPr>
                <w:rFonts w:ascii="Times New Roman" w:hAnsi="Times New Roman"/>
                <w:bCs/>
                <w:szCs w:val="24"/>
              </w:rPr>
              <w:t xml:space="preserve">Списък на изпълнените </w:t>
            </w:r>
            <w:r w:rsidR="00CF48DB" w:rsidRPr="00152F1E">
              <w:rPr>
                <w:rFonts w:ascii="Times New Roman" w:hAnsi="Times New Roman"/>
                <w:bCs/>
                <w:szCs w:val="24"/>
              </w:rPr>
              <w:t>услуги</w:t>
            </w:r>
            <w:r w:rsidRPr="00152F1E">
              <w:rPr>
                <w:rFonts w:ascii="Times New Roman" w:hAnsi="Times New Roman"/>
                <w:bCs/>
                <w:szCs w:val="24"/>
              </w:rPr>
              <w:t>, които са еднакви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придружен от препоръки за добро изпълнение</w:t>
            </w:r>
          </w:p>
        </w:tc>
        <w:tc>
          <w:tcPr>
            <w:tcW w:w="252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:rsidR="007432E4" w:rsidRPr="005D3375" w:rsidRDefault="005D3375" w:rsidP="007432E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152F1E">
              <w:rPr>
                <w:rFonts w:ascii="Times New Roman" w:hAnsi="Times New Roman"/>
                <w:bCs/>
                <w:szCs w:val="24"/>
              </w:rPr>
              <w:t xml:space="preserve">Кандидатът да е изпълнил успешно за последните 3 години от датата на подаване на офертата в зависимост от датата, на която е учреден или е започнал дейността си, минимум </w:t>
            </w:r>
            <w:r w:rsidR="007432E4">
              <w:rPr>
                <w:rFonts w:ascii="Times New Roman" w:hAnsi="Times New Roman"/>
                <w:bCs/>
                <w:szCs w:val="24"/>
              </w:rPr>
              <w:t>3</w:t>
            </w:r>
            <w:r w:rsidRPr="00152F1E">
              <w:rPr>
                <w:rFonts w:ascii="Times New Roman" w:hAnsi="Times New Roman"/>
                <w:bCs/>
                <w:szCs w:val="24"/>
              </w:rPr>
              <w:t xml:space="preserve"> услуги</w:t>
            </w:r>
            <w:r w:rsidR="00152F1E" w:rsidRPr="00152F1E">
              <w:rPr>
                <w:rFonts w:ascii="Times New Roman" w:hAnsi="Times New Roman"/>
                <w:bCs/>
                <w:szCs w:val="24"/>
              </w:rPr>
              <w:t xml:space="preserve"> по организирането на участие със щанд в изложения/ панаири</w:t>
            </w:r>
          </w:p>
          <w:p w:rsidR="00CF48DB" w:rsidRPr="005D3375" w:rsidRDefault="00CF48DB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61"/>
        <w:gridCol w:w="2462"/>
        <w:gridCol w:w="2462"/>
        <w:gridCol w:w="2470"/>
      </w:tblGrid>
      <w:tr w:rsidR="002A730C" w:rsidRPr="002A730C" w:rsidTr="007245E1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c>
          <w:tcPr>
            <w:tcW w:w="5000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4E" w:rsidRPr="002A730C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A522F1" w:rsidRPr="00152F1E">
              <w:rPr>
                <w:rFonts w:ascii="Times New Roman" w:hAnsi="Times New Roman"/>
                <w:szCs w:val="24"/>
              </w:rPr>
              <w:sym w:font="Wingdings 2" w:char="F053"/>
            </w:r>
          </w:p>
          <w:p w:rsidR="00C5724E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190D71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6700E2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:rsidR="00A65779" w:rsidRPr="00CF06F8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976D9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Pr="00DE0FAB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DE0FAB" w:rsidRPr="009E2367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6700E2" w:rsidRPr="002A730C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c>
          <w:tcPr>
            <w:tcW w:w="1249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1. 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2. 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3. ______________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249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249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:rsidR="002A730C" w:rsidRPr="002A730C" w:rsidRDefault="00A522F1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:rsidTr="007245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5000" w:type="pct"/>
            <w:gridSpan w:val="4"/>
          </w:tcPr>
          <w:p w:rsidR="008716E6" w:rsidRPr="008716E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855"/>
      </w:tblGrid>
      <w:tr w:rsidR="002A730C" w:rsidRPr="002A730C" w:rsidTr="007245E1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.1) Номер на договора за предоставяне на безвъзмездна финансова помощ</w:t>
            </w:r>
          </w:p>
          <w:p w:rsidR="002A730C" w:rsidRPr="002A730C" w:rsidRDefault="002A730C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rPr>
          <w:trHeight w:val="768"/>
        </w:trPr>
        <w:tc>
          <w:tcPr>
            <w:tcW w:w="5000" w:type="pct"/>
            <w:tcBorders>
              <w:left w:val="single" w:sz="4" w:space="0" w:color="000000"/>
              <w:right w:val="single" w:sz="4" w:space="0" w:color="000000"/>
            </w:tcBorders>
          </w:tcPr>
          <w:p w:rsidR="002A730C" w:rsidRPr="002A730C" w:rsidRDefault="00DB6B1A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D31F6A">
              <w:rPr>
                <w:rFonts w:ascii="Times New Roman" w:hAnsi="Times New Roman"/>
                <w:bCs/>
                <w:szCs w:val="24"/>
              </w:rPr>
              <w:t>BG16RFOP002-2.009-0042-C01</w:t>
            </w: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_______________________________________________________________________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E84C4F" w:rsidRPr="00DA75D4">
              <w:rPr>
                <w:rFonts w:ascii="Times New Roman" w:hAnsi="Times New Roman"/>
                <w:color w:val="000000" w:themeColor="text1"/>
                <w:szCs w:val="24"/>
              </w:rPr>
              <w:t>2</w:t>
            </w:r>
            <w:r w:rsidR="009A0A37" w:rsidRPr="00DA75D4">
              <w:rPr>
                <w:rFonts w:ascii="Times New Roman" w:hAnsi="Times New Roman"/>
                <w:color w:val="000000" w:themeColor="text1"/>
                <w:szCs w:val="24"/>
                <w:lang w:val="en-GB"/>
              </w:rPr>
              <w:t>9</w:t>
            </w:r>
            <w:r w:rsidRPr="00DA75D4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r w:rsidR="00A522F1" w:rsidRPr="00DA75D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  <w:r w:rsidR="00152F1E" w:rsidRPr="00DA75D4">
              <w:rPr>
                <w:rFonts w:ascii="Times New Roman" w:hAnsi="Times New Roman"/>
                <w:color w:val="000000" w:themeColor="text1"/>
                <w:szCs w:val="24"/>
              </w:rPr>
              <w:t>6</w:t>
            </w:r>
            <w:r w:rsidRPr="00DA75D4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r w:rsidR="00A522F1" w:rsidRPr="00DA75D4">
              <w:rPr>
                <w:rFonts w:ascii="Times New Roman" w:hAnsi="Times New Roman"/>
                <w:color w:val="000000" w:themeColor="text1"/>
                <w:szCs w:val="24"/>
              </w:rPr>
              <w:t>2018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ИСУН 2020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>https://eumis2020.government.bg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483EC1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10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483EC1" w:rsidRPr="0016437B" w:rsidRDefault="00630173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 xml:space="preserve">. </w:t>
            </w:r>
            <w:hyperlink r:id="rId11" w:history="1">
              <w:r w:rsidR="00A522F1" w:rsidRPr="00A522F1">
                <w:rPr>
                  <w:rStyle w:val="Hyperlink"/>
                  <w:rFonts w:ascii="Times New Roman" w:hAnsi="Times New Roman"/>
                  <w:i/>
                  <w:szCs w:val="24"/>
                </w:rPr>
                <w:t>http://www.kook.bg/</w:t>
              </w:r>
            </w:hyperlink>
            <w:r w:rsidR="00A522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>интернет адреса на възложителя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До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</w:p>
          <w:p w:rsidR="00483EC1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в месеци: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="00A522F1">
              <w:rPr>
                <w:rFonts w:ascii="Times New Roman" w:hAnsi="Times New Roman"/>
                <w:szCs w:val="24"/>
              </w:rPr>
              <w:t>90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  <w:p w:rsidR="00483EC1" w:rsidRPr="002A730C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.6) Условия при отваряне на офертите</w:t>
            </w:r>
          </w:p>
          <w:p w:rsidR="006F24C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9A0A37" w:rsidRPr="00DA75D4">
              <w:rPr>
                <w:rFonts w:ascii="Times New Roman" w:hAnsi="Times New Roman"/>
                <w:color w:val="000000" w:themeColor="text1"/>
                <w:szCs w:val="24"/>
                <w:lang w:val="en-GB"/>
              </w:rPr>
              <w:t>02</w:t>
            </w:r>
            <w:r w:rsidRPr="00DA75D4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r w:rsidR="00A522F1" w:rsidRPr="00DA75D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  <w:r w:rsidR="009A0A37" w:rsidRPr="00DA75D4">
              <w:rPr>
                <w:rFonts w:ascii="Times New Roman" w:hAnsi="Times New Roman"/>
                <w:color w:val="000000" w:themeColor="text1"/>
                <w:szCs w:val="24"/>
                <w:lang w:val="en-GB"/>
              </w:rPr>
              <w:t>7</w:t>
            </w:r>
            <w:r w:rsidRPr="00DA75D4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r w:rsidR="00A522F1" w:rsidRPr="00DA75D4">
              <w:rPr>
                <w:rFonts w:ascii="Times New Roman" w:hAnsi="Times New Roman"/>
                <w:color w:val="000000" w:themeColor="text1"/>
                <w:szCs w:val="24"/>
              </w:rPr>
              <w:t>2018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Час: </w:t>
            </w:r>
            <w:r w:rsidR="00A522F1" w:rsidRPr="00A522F1">
              <w:rPr>
                <w:rFonts w:ascii="Times New Roman" w:hAnsi="Times New Roman"/>
                <w:bCs/>
                <w:szCs w:val="24"/>
              </w:rPr>
              <w:t>12:00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Място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A522F1">
              <w:t xml:space="preserve"> </w:t>
            </w:r>
            <w:r w:rsidR="00A522F1" w:rsidRPr="00A522F1">
              <w:rPr>
                <w:rFonts w:ascii="Times New Roman" w:hAnsi="Times New Roman"/>
                <w:szCs w:val="24"/>
              </w:rPr>
              <w:t>гр. София, бул. Никола Петков № 81, тяло Г, ет. 5</w:t>
            </w:r>
          </w:p>
          <w:p w:rsidR="002A730C" w:rsidRPr="002A730C" w:rsidRDefault="002A730C" w:rsidP="00A522F1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А. Документи, удостоверяващи правния статус на кандидата</w:t>
      </w:r>
      <w:bookmarkStart w:id="0" w:name="_GoBack"/>
      <w:bookmarkEnd w:id="0"/>
      <w:r w:rsidRPr="002A730C">
        <w:rPr>
          <w:rFonts w:ascii="Times New Roman" w:hAnsi="Times New Roman"/>
          <w:b/>
          <w:szCs w:val="24"/>
        </w:rPr>
        <w:t xml:space="preserve">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="00A5271E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00AED">
        <w:rPr>
          <w:rFonts w:ascii="Times New Roman" w:hAnsi="Times New Roman"/>
          <w:b/>
          <w:bCs/>
          <w:szCs w:val="24"/>
        </w:rPr>
        <w:t>160/01.07.2016 г.)</w:t>
      </w:r>
      <w:r w:rsidR="00AA181C" w:rsidRPr="002A730C">
        <w:rPr>
          <w:rFonts w:ascii="Times New Roman" w:hAnsi="Times New Roman"/>
          <w:szCs w:val="24"/>
        </w:rPr>
        <w:t xml:space="preserve"> – при подаване на оферти;</w:t>
      </w:r>
    </w:p>
    <w:p w:rsidR="003D6D08" w:rsidRPr="002A730C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3D6D08">
        <w:rPr>
          <w:rFonts w:ascii="Times New Roman" w:hAnsi="Times New Roman"/>
          <w:szCs w:val="24"/>
        </w:rPr>
        <w:t xml:space="preserve"> 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:rsidR="002A730C" w:rsidRPr="00152F1E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152F1E">
        <w:rPr>
          <w:rFonts w:ascii="Times New Roman" w:hAnsi="Times New Roman"/>
          <w:szCs w:val="24"/>
        </w:rPr>
        <w:t>1.</w:t>
      </w:r>
      <w:r w:rsidR="009E4E89" w:rsidRPr="00152F1E">
        <w:rPr>
          <w:rFonts w:ascii="Times New Roman" w:hAnsi="Times New Roman"/>
          <w:bCs/>
          <w:szCs w:val="24"/>
        </w:rPr>
        <w:t xml:space="preserve"> Справка за оборота, който се отнася до предмета на поръчката, за последните 3 приключили финансови години, в зависимост от датата, на която кандидатът е учреден или е започнал дейността си</w:t>
      </w:r>
    </w:p>
    <w:p w:rsidR="002A730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152F1E">
        <w:rPr>
          <w:rFonts w:ascii="Times New Roman" w:hAnsi="Times New Roman"/>
          <w:szCs w:val="24"/>
        </w:rPr>
        <w:t>2.........................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:rsidR="002A730C" w:rsidRPr="00152F1E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152F1E">
        <w:rPr>
          <w:rFonts w:ascii="Times New Roman" w:hAnsi="Times New Roman"/>
          <w:szCs w:val="24"/>
        </w:rPr>
        <w:t>1.</w:t>
      </w:r>
      <w:r w:rsidR="009E4E89" w:rsidRPr="00152F1E">
        <w:rPr>
          <w:rFonts w:ascii="Times New Roman" w:hAnsi="Times New Roman"/>
          <w:bCs/>
          <w:szCs w:val="24"/>
        </w:rPr>
        <w:t xml:space="preserve"> Списък на изпълнените услуги, които са еднакви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придружен от препоръки за добро изпълнение</w:t>
      </w:r>
    </w:p>
    <w:p w:rsidR="002A730C" w:rsidRPr="009E2367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  <w:lang w:val="ru-RU"/>
        </w:rPr>
      </w:pPr>
      <w:r w:rsidRPr="00152F1E">
        <w:rPr>
          <w:rFonts w:ascii="Times New Roman" w:hAnsi="Times New Roman"/>
          <w:szCs w:val="24"/>
        </w:rPr>
        <w:t>2...........................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а) </w:t>
      </w:r>
      <w:r w:rsidR="00105226" w:rsidRPr="00105226">
        <w:rPr>
          <w:rFonts w:ascii="Times New Roman" w:hAnsi="Times New Roman"/>
          <w:szCs w:val="24"/>
        </w:rPr>
        <w:t>Пълномощно, в случаите, когато кандидатът се представлява от лице, различно от законните представители</w:t>
      </w:r>
      <w:r w:rsidRPr="002A730C">
        <w:rPr>
          <w:rFonts w:ascii="Times New Roman" w:hAnsi="Times New Roman"/>
          <w:szCs w:val="24"/>
        </w:rPr>
        <w:t>;</w:t>
      </w:r>
    </w:p>
    <w:p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495D41" w:rsidRDefault="00495D41" w:rsidP="00495D41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495D41">
        <w:rPr>
          <w:rFonts w:ascii="Times New Roman" w:hAnsi="Times New Roman"/>
        </w:rPr>
        <w:t xml:space="preserve">До </w:t>
      </w:r>
      <w:r w:rsidR="00630173">
        <w:rPr>
          <w:rFonts w:ascii="Times New Roman" w:hAnsi="Times New Roman"/>
        </w:rPr>
        <w:t>4</w:t>
      </w:r>
      <w:r w:rsidRPr="00495D41">
        <w:rPr>
          <w:rFonts w:ascii="Times New Roman" w:hAnsi="Times New Roman"/>
        </w:rPr>
        <w:t xml:space="preserve"> календарни дни преди изтичането на срока за подаване на офертите лицата могат да поискат писмено от възложителя разяснения по документацията за участие. Възложителя е длъжен да отговори </w:t>
      </w:r>
      <w:r w:rsidR="00715C69">
        <w:rPr>
          <w:rFonts w:ascii="Times New Roman" w:hAnsi="Times New Roman"/>
        </w:rPr>
        <w:t>в 3-дневен срок от датата на постъпване на искането</w:t>
      </w:r>
      <w:r w:rsidRPr="00495D41">
        <w:rPr>
          <w:rFonts w:ascii="Times New Roman" w:hAnsi="Times New Roman"/>
        </w:rPr>
        <w:t>.</w:t>
      </w:r>
    </w:p>
    <w:p w:rsidR="00630173" w:rsidRDefault="00630173" w:rsidP="00630173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630173">
        <w:rPr>
          <w:rFonts w:ascii="Times New Roman" w:hAnsi="Times New Roman"/>
        </w:rPr>
        <w:t xml:space="preserve">Разясненията се </w:t>
      </w:r>
      <w:r w:rsidR="00A00AED">
        <w:rPr>
          <w:rFonts w:ascii="Times New Roman" w:hAnsi="Times New Roman"/>
        </w:rPr>
        <w:t>публикуват в Информационната система за управление и наблюдение на средствата от ЕС в България 2020.</w:t>
      </w:r>
    </w:p>
    <w:p w:rsidR="002A730C" w:rsidRPr="00105226" w:rsidRDefault="00664ED5" w:rsidP="002A730C">
      <w:pPr>
        <w:numPr>
          <w:ilvl w:val="0"/>
          <w:numId w:val="7"/>
        </w:numPr>
        <w:autoSpaceDE w:val="0"/>
        <w:jc w:val="both"/>
        <w:rPr>
          <w:rFonts w:ascii="Times New Roman" w:hAnsi="Times New Roman"/>
          <w:b/>
          <w:szCs w:val="24"/>
        </w:rPr>
      </w:pPr>
      <w:r w:rsidRPr="00105226">
        <w:rPr>
          <w:rFonts w:ascii="Times New Roman" w:hAnsi="Times New Roman"/>
        </w:rPr>
        <w:t>Възложителят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писмено представяне в определен срок на допълнителни доказателства за обстоятелствата, посочени в офертата.</w:t>
      </w:r>
    </w:p>
    <w:sectPr w:rsidR="002A730C" w:rsidRPr="00105226" w:rsidSect="0074430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167F" w:rsidRDefault="00A0167F">
      <w:r>
        <w:separator/>
      </w:r>
    </w:p>
  </w:endnote>
  <w:endnote w:type="continuationSeparator" w:id="0">
    <w:p w:rsidR="00A0167F" w:rsidRDefault="00A01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A6E" w:rsidRPr="004D5C7E" w:rsidRDefault="004D1754" w:rsidP="004D5C7E">
    <w:pPr>
      <w:pStyle w:val="Footer"/>
      <w:framePr w:wrap="around" w:vAnchor="text" w:hAnchor="page" w:x="10651" w:y="519"/>
      <w:rPr>
        <w:rStyle w:val="PageNumber"/>
        <w:rFonts w:ascii="Times New Roman" w:hAnsi="Times New Roman"/>
      </w:rPr>
    </w:pPr>
    <w:r w:rsidRPr="004D5C7E">
      <w:rPr>
        <w:rStyle w:val="PageNumber"/>
        <w:rFonts w:ascii="Times New Roman" w:hAnsi="Times New Roman"/>
      </w:rPr>
      <w:fldChar w:fldCharType="begin"/>
    </w:r>
    <w:r w:rsidR="00E61A6E" w:rsidRPr="004D5C7E">
      <w:rPr>
        <w:rStyle w:val="PageNumber"/>
        <w:rFonts w:ascii="Times New Roman" w:hAnsi="Times New Roman"/>
      </w:rPr>
      <w:instrText xml:space="preserve">PAGE  </w:instrText>
    </w:r>
    <w:r w:rsidRPr="004D5C7E">
      <w:rPr>
        <w:rStyle w:val="PageNumber"/>
        <w:rFonts w:ascii="Times New Roman" w:hAnsi="Times New Roman"/>
      </w:rPr>
      <w:fldChar w:fldCharType="separate"/>
    </w:r>
    <w:r w:rsidR="006D6551" w:rsidRPr="004D5C7E">
      <w:rPr>
        <w:rStyle w:val="PageNumber"/>
        <w:rFonts w:ascii="Times New Roman" w:hAnsi="Times New Roman"/>
        <w:noProof/>
      </w:rPr>
      <w:t>6</w:t>
    </w:r>
    <w:r w:rsidRPr="004D5C7E">
      <w:rPr>
        <w:rStyle w:val="PageNumber"/>
        <w:rFonts w:ascii="Times New Roman" w:hAnsi="Times New Roman"/>
      </w:rPr>
      <w:fldChar w:fldCharType="end"/>
    </w:r>
  </w:p>
  <w:p w:rsidR="00E61A6E" w:rsidRPr="004D5C7E" w:rsidRDefault="004D5C7E" w:rsidP="004D5C7E">
    <w:pPr>
      <w:pStyle w:val="Footer"/>
      <w:jc w:val="both"/>
      <w:rPr>
        <w:rFonts w:ascii="Times New Roman" w:hAnsi="Times New Roman"/>
      </w:rPr>
    </w:pPr>
    <w:r w:rsidRPr="004D5C7E">
      <w:rPr>
        <w:rFonts w:ascii="Times New Roman" w:hAnsi="Times New Roman"/>
        <w:sz w:val="16"/>
        <w:szCs w:val="16"/>
      </w:rPr>
      <w:t>Този документ е създаден с финансовата подкрепа на Оперативна програма „Иновации и конкурентоспособност” 2014-2020, съфинансирана от Европейския съюз чрез Европейския фонд за регионално развитие. Цялата отговорност за съдържанието на документа се носи от Сдружение „Клъстер за образование, обучения и квалификации” и при никакви обстоятелства не може да се приема, че този документ отразява официалното становище на Европейския съюз и Управляващия орган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C7E" w:rsidRPr="004D5C7E" w:rsidRDefault="004D5C7E" w:rsidP="004D5C7E">
    <w:pPr>
      <w:pStyle w:val="Footer"/>
      <w:jc w:val="both"/>
      <w:rPr>
        <w:rFonts w:ascii="Times New Roman" w:hAnsi="Times New Roman"/>
        <w:sz w:val="16"/>
        <w:szCs w:val="16"/>
      </w:rPr>
    </w:pPr>
    <w:r w:rsidRPr="004D5C7E">
      <w:rPr>
        <w:rFonts w:ascii="Times New Roman" w:hAnsi="Times New Roman"/>
        <w:sz w:val="16"/>
        <w:szCs w:val="16"/>
      </w:rPr>
      <w:t>Този документ е създаден с финансовата подкрепа на Оперативна програма „Иновации и конкурентоспособност” 2014-2020, съфинансирана от Европейския съюз чрез Европейския фонд за регионално развитие. Цялата отговорност за съдържанието на документа се носи от Сдружение „Клъстер за образование, обучения и квалификации” и при никакви обстоятелства не може да се приема,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167F" w:rsidRDefault="00A0167F">
      <w:r>
        <w:separator/>
      </w:r>
    </w:p>
  </w:footnote>
  <w:footnote w:type="continuationSeparator" w:id="0">
    <w:p w:rsidR="00A0167F" w:rsidRDefault="00A0167F">
      <w:r>
        <w:continuationSeparator/>
      </w:r>
    </w:p>
  </w:footnote>
  <w:footnote w:id="1">
    <w:p w:rsidR="00AB69A7" w:rsidRPr="001E0DA0" w:rsidRDefault="00AB69A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1E0DA0">
        <w:rPr>
          <w:rFonts w:ascii="Times New Roman" w:hAnsi="Times New Roman"/>
          <w:sz w:val="16"/>
          <w:szCs w:val="16"/>
        </w:rPr>
        <w:t xml:space="preserve"> "Свързани лица" са:</w:t>
      </w:r>
    </w:p>
    <w:p w:rsidR="00AB69A7" w:rsidRPr="001E0DA0" w:rsidRDefault="00AB69A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Fonts w:ascii="Times New Roman" w:hAnsi="Times New Roman"/>
          <w:sz w:val="16"/>
          <w:szCs w:val="16"/>
        </w:rPr>
        <w:t>а) лицата, едното от които контролира другото лице или негово дъщерно дружество;</w:t>
      </w:r>
    </w:p>
    <w:p w:rsidR="00AB69A7" w:rsidRPr="001E0DA0" w:rsidRDefault="00AB69A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Fonts w:ascii="Times New Roman" w:hAnsi="Times New Roman"/>
          <w:sz w:val="16"/>
          <w:szCs w:val="16"/>
        </w:rPr>
        <w:t>б) лицата, чиято дейност се контролира от трето лице;</w:t>
      </w:r>
    </w:p>
    <w:p w:rsidR="00AB69A7" w:rsidRPr="001E0DA0" w:rsidRDefault="00AB69A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Fonts w:ascii="Times New Roman" w:hAnsi="Times New Roman"/>
          <w:sz w:val="16"/>
          <w:szCs w:val="16"/>
        </w:rPr>
        <w:t>в) лицата, които съвместно контролират трето лице;</w:t>
      </w:r>
    </w:p>
    <w:p w:rsidR="00AB69A7" w:rsidRPr="001E0DA0" w:rsidRDefault="00AB69A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Fonts w:ascii="Times New Roman" w:hAnsi="Times New Roman"/>
          <w:sz w:val="16"/>
          <w:szCs w:val="16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AB69A7" w:rsidRPr="001E0DA0" w:rsidRDefault="00AB69A7" w:rsidP="00AB69A7">
      <w:pPr>
        <w:pStyle w:val="FootnoteText"/>
        <w:rPr>
          <w:rFonts w:ascii="Times New Roman" w:hAnsi="Times New Roman"/>
          <w:sz w:val="16"/>
          <w:szCs w:val="16"/>
        </w:rPr>
      </w:pPr>
    </w:p>
  </w:footnote>
  <w:footnote w:id="2">
    <w:p w:rsidR="00AB69A7" w:rsidRPr="001E0DA0" w:rsidRDefault="00AB69A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1E0DA0">
        <w:rPr>
          <w:rFonts w:ascii="Times New Roman" w:hAnsi="Times New Roman"/>
          <w:sz w:val="16"/>
          <w:szCs w:val="16"/>
        </w:rPr>
        <w:t xml:space="preserve"> "Контрол" е налице, когато едно лице:</w:t>
      </w:r>
    </w:p>
    <w:p w:rsidR="00AB69A7" w:rsidRPr="001E0DA0" w:rsidRDefault="00AB69A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Fonts w:ascii="Times New Roman" w:hAnsi="Times New Roman"/>
          <w:sz w:val="16"/>
          <w:szCs w:val="16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AB69A7" w:rsidRPr="001E0DA0" w:rsidRDefault="00AB69A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Fonts w:ascii="Times New Roman" w:hAnsi="Times New Roman"/>
          <w:sz w:val="16"/>
          <w:szCs w:val="16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AB69A7" w:rsidRPr="004324CD" w:rsidRDefault="00AB69A7" w:rsidP="00AB69A7">
      <w:pPr>
        <w:pStyle w:val="FootnoteText"/>
        <w:rPr>
          <w:rFonts w:ascii="Times New Roman" w:hAnsi="Times New Roman"/>
        </w:rPr>
      </w:pPr>
      <w:r w:rsidRPr="001E0DA0">
        <w:rPr>
          <w:rFonts w:ascii="Times New Roman" w:hAnsi="Times New Roman"/>
          <w:sz w:val="16"/>
          <w:szCs w:val="16"/>
        </w:rPr>
        <w:t>в) може по друг начин да упражнява решаващо влияние върху вземането на решения във връзка с дейността на юридическо лице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A6E" w:rsidRPr="00AB69A7" w:rsidRDefault="004D1754" w:rsidP="00B273C2">
    <w:pPr>
      <w:pStyle w:val="Header"/>
      <w:framePr w:wrap="around" w:vAnchor="text" w:hAnchor="margin" w:xAlign="center" w:y="1"/>
      <w:rPr>
        <w:rStyle w:val="PageNumber"/>
        <w:rFonts w:ascii="Times New Roman" w:hAnsi="Times New Roman"/>
      </w:rPr>
    </w:pPr>
    <w:r w:rsidRPr="00AB69A7">
      <w:rPr>
        <w:rStyle w:val="PageNumber"/>
        <w:rFonts w:ascii="Times New Roman" w:hAnsi="Times New Roman"/>
      </w:rPr>
      <w:fldChar w:fldCharType="begin"/>
    </w:r>
    <w:r w:rsidR="00E61A6E" w:rsidRPr="00AB69A7">
      <w:rPr>
        <w:rStyle w:val="PageNumber"/>
        <w:rFonts w:ascii="Times New Roman" w:hAnsi="Times New Roman"/>
      </w:rPr>
      <w:instrText xml:space="preserve">PAGE  </w:instrText>
    </w:r>
    <w:r w:rsidRPr="00AB69A7">
      <w:rPr>
        <w:rStyle w:val="PageNumber"/>
        <w:rFonts w:ascii="Times New Roman" w:hAnsi="Times New Roman"/>
      </w:rPr>
      <w:fldChar w:fldCharType="separate"/>
    </w:r>
    <w:r w:rsidR="006D6551" w:rsidRPr="00AB69A7">
      <w:rPr>
        <w:rStyle w:val="PageNumber"/>
        <w:rFonts w:ascii="Times New Roman" w:hAnsi="Times New Roman"/>
        <w:noProof/>
      </w:rPr>
      <w:t>6</w:t>
    </w:r>
    <w:r w:rsidRPr="00AB69A7">
      <w:rPr>
        <w:rStyle w:val="PageNumber"/>
        <w:rFonts w:ascii="Times New Roman" w:hAnsi="Times New Roman"/>
      </w:rPr>
      <w:fldChar w:fldCharType="end"/>
    </w:r>
  </w:p>
  <w:p w:rsidR="00E61A6E" w:rsidRPr="00AB69A7" w:rsidRDefault="00E61A6E">
    <w:pPr>
      <w:pStyle w:val="Header"/>
      <w:rPr>
        <w:rFonts w:ascii="Times New Roman" w:hAnsi="Times New Roman"/>
        <w:lang w:val="en-US"/>
      </w:rPr>
    </w:pPr>
  </w:p>
  <w:p w:rsidR="00E61A6E" w:rsidRPr="00AB69A7" w:rsidRDefault="00E61A6E">
    <w:pPr>
      <w:pStyle w:val="Header"/>
      <w:rPr>
        <w:rFonts w:ascii="Times New Roman" w:hAnsi="Times New Roman"/>
        <w:lang w:val="en-US"/>
      </w:rPr>
    </w:pPr>
  </w:p>
  <w:p w:rsidR="00E61A6E" w:rsidRPr="00AB69A7" w:rsidRDefault="00E61A6E">
    <w:pPr>
      <w:pStyle w:val="Header"/>
      <w:rPr>
        <w:rFonts w:ascii="Times New Roman" w:hAnsi="Times New Roman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9E9" w:rsidRDefault="0073763B" w:rsidP="00C859E9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rPr>
        <w:szCs w:val="24"/>
        <w:lang w:val="en-US" w:eastAsia="bg-BG"/>
      </w:rPr>
    </w:pPr>
    <w:r>
      <w:rPr>
        <w:noProof/>
        <w:lang w:eastAsia="bg-BG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3328035</wp:posOffset>
          </wp:positionH>
          <wp:positionV relativeFrom="paragraph">
            <wp:posOffset>-85725</wp:posOffset>
          </wp:positionV>
          <wp:extent cx="2343150" cy="914400"/>
          <wp:effectExtent l="19050" t="0" r="0" b="0"/>
          <wp:wrapTight wrapText="bothSides">
            <wp:wrapPolygon edited="0">
              <wp:start x="-176" y="0"/>
              <wp:lineTo x="-176" y="21150"/>
              <wp:lineTo x="21600" y="21150"/>
              <wp:lineTo x="21600" y="0"/>
              <wp:lineTo x="-176" y="0"/>
            </wp:wrapPolygon>
          </wp:wrapTight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Cs w:val="24"/>
        <w:lang w:eastAsia="bg-BG"/>
      </w:rPr>
      <w:drawing>
        <wp:inline distT="0" distB="0" distL="0" distR="0">
          <wp:extent cx="2257425" cy="781050"/>
          <wp:effectExtent l="0" t="0" r="0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859E9">
      <w:rPr>
        <w:noProof/>
        <w:szCs w:val="24"/>
        <w:lang w:eastAsia="bg-BG"/>
      </w:rPr>
      <w:t xml:space="preserve">                              </w:t>
    </w:r>
  </w:p>
  <w:p w:rsidR="00C859E9" w:rsidRPr="00C859E9" w:rsidRDefault="00C859E9" w:rsidP="00C859E9">
    <w:pPr>
      <w:pBdr>
        <w:bottom w:val="single" w:sz="6" w:space="1" w:color="auto"/>
      </w:pBdr>
      <w:tabs>
        <w:tab w:val="center" w:pos="4536"/>
        <w:tab w:val="right" w:pos="9072"/>
      </w:tabs>
      <w:rPr>
        <w:noProof/>
        <w:szCs w:val="24"/>
        <w:lang w:val="en-GB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7EE7"/>
    <w:multiLevelType w:val="hybridMultilevel"/>
    <w:tmpl w:val="6B4EF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9118A"/>
    <w:multiLevelType w:val="hybridMultilevel"/>
    <w:tmpl w:val="AE0C8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34A56"/>
    <w:multiLevelType w:val="hybridMultilevel"/>
    <w:tmpl w:val="FD7E6132"/>
    <w:lvl w:ilvl="0" w:tplc="C6B479E0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3DFF1550"/>
    <w:multiLevelType w:val="hybridMultilevel"/>
    <w:tmpl w:val="33AEE03E"/>
    <w:lvl w:ilvl="0" w:tplc="4AD42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0" w15:restartNumberingAfterBreak="0">
    <w:nsid w:val="67197AD6"/>
    <w:multiLevelType w:val="hybridMultilevel"/>
    <w:tmpl w:val="72BAA2A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4A88E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2321EC"/>
    <w:multiLevelType w:val="hybridMultilevel"/>
    <w:tmpl w:val="48C404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11"/>
  </w:num>
  <w:num w:numId="9">
    <w:abstractNumId w:val="10"/>
  </w:num>
  <w:num w:numId="10">
    <w:abstractNumId w:val="1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59CC"/>
    <w:rsid w:val="000060F2"/>
    <w:rsid w:val="00012C31"/>
    <w:rsid w:val="00017BC8"/>
    <w:rsid w:val="0003605C"/>
    <w:rsid w:val="000373E1"/>
    <w:rsid w:val="000436BD"/>
    <w:rsid w:val="000436EA"/>
    <w:rsid w:val="00050650"/>
    <w:rsid w:val="00050E6F"/>
    <w:rsid w:val="000520A6"/>
    <w:rsid w:val="00052BEC"/>
    <w:rsid w:val="000608C5"/>
    <w:rsid w:val="00061926"/>
    <w:rsid w:val="00072EB7"/>
    <w:rsid w:val="00073284"/>
    <w:rsid w:val="00076B01"/>
    <w:rsid w:val="000850FE"/>
    <w:rsid w:val="00093BBE"/>
    <w:rsid w:val="000A7EF1"/>
    <w:rsid w:val="000B520D"/>
    <w:rsid w:val="000B5362"/>
    <w:rsid w:val="000C04E2"/>
    <w:rsid w:val="000D2F4E"/>
    <w:rsid w:val="000E377E"/>
    <w:rsid w:val="000E3B0B"/>
    <w:rsid w:val="00105226"/>
    <w:rsid w:val="001109DE"/>
    <w:rsid w:val="00117922"/>
    <w:rsid w:val="00121BF7"/>
    <w:rsid w:val="00121C8E"/>
    <w:rsid w:val="001253B4"/>
    <w:rsid w:val="00137360"/>
    <w:rsid w:val="00137D08"/>
    <w:rsid w:val="00137EB3"/>
    <w:rsid w:val="00142F1E"/>
    <w:rsid w:val="00145D0D"/>
    <w:rsid w:val="0014781B"/>
    <w:rsid w:val="00152F1E"/>
    <w:rsid w:val="00166F40"/>
    <w:rsid w:val="00180B3B"/>
    <w:rsid w:val="00190D71"/>
    <w:rsid w:val="001D5C7B"/>
    <w:rsid w:val="001D7CF0"/>
    <w:rsid w:val="001E1995"/>
    <w:rsid w:val="001E276A"/>
    <w:rsid w:val="001E2B97"/>
    <w:rsid w:val="001F3739"/>
    <w:rsid w:val="002267AE"/>
    <w:rsid w:val="00240821"/>
    <w:rsid w:val="00241A45"/>
    <w:rsid w:val="002453EA"/>
    <w:rsid w:val="00250578"/>
    <w:rsid w:val="00251A51"/>
    <w:rsid w:val="002574BF"/>
    <w:rsid w:val="00257D2C"/>
    <w:rsid w:val="0027017A"/>
    <w:rsid w:val="002744E1"/>
    <w:rsid w:val="00286834"/>
    <w:rsid w:val="00291D79"/>
    <w:rsid w:val="002A730C"/>
    <w:rsid w:val="002D3611"/>
    <w:rsid w:val="002D5BC3"/>
    <w:rsid w:val="002D7880"/>
    <w:rsid w:val="002E3247"/>
    <w:rsid w:val="002F13BF"/>
    <w:rsid w:val="002F2BFB"/>
    <w:rsid w:val="002F478D"/>
    <w:rsid w:val="00307501"/>
    <w:rsid w:val="00322694"/>
    <w:rsid w:val="00324A19"/>
    <w:rsid w:val="00327877"/>
    <w:rsid w:val="00340C6C"/>
    <w:rsid w:val="00342431"/>
    <w:rsid w:val="0035315A"/>
    <w:rsid w:val="00360B80"/>
    <w:rsid w:val="00374A29"/>
    <w:rsid w:val="00376F3B"/>
    <w:rsid w:val="00380C9F"/>
    <w:rsid w:val="0038346E"/>
    <w:rsid w:val="00390887"/>
    <w:rsid w:val="00391D02"/>
    <w:rsid w:val="003A6B4B"/>
    <w:rsid w:val="003B0D2F"/>
    <w:rsid w:val="003B4CE0"/>
    <w:rsid w:val="003C50B4"/>
    <w:rsid w:val="003C5D53"/>
    <w:rsid w:val="003D6D08"/>
    <w:rsid w:val="003E08D8"/>
    <w:rsid w:val="003E346E"/>
    <w:rsid w:val="003F6B50"/>
    <w:rsid w:val="00415197"/>
    <w:rsid w:val="004233A2"/>
    <w:rsid w:val="004249B2"/>
    <w:rsid w:val="00427A9D"/>
    <w:rsid w:val="0043535D"/>
    <w:rsid w:val="004512E9"/>
    <w:rsid w:val="0046265B"/>
    <w:rsid w:val="00467A43"/>
    <w:rsid w:val="004838EB"/>
    <w:rsid w:val="00483EC1"/>
    <w:rsid w:val="004873AC"/>
    <w:rsid w:val="00493CF0"/>
    <w:rsid w:val="0049571C"/>
    <w:rsid w:val="00495D41"/>
    <w:rsid w:val="004A1C35"/>
    <w:rsid w:val="004A2DB1"/>
    <w:rsid w:val="004A6B70"/>
    <w:rsid w:val="004B0AA7"/>
    <w:rsid w:val="004B7B0F"/>
    <w:rsid w:val="004C164A"/>
    <w:rsid w:val="004C41E5"/>
    <w:rsid w:val="004D1754"/>
    <w:rsid w:val="004D5C7E"/>
    <w:rsid w:val="004D7DA4"/>
    <w:rsid w:val="0050024D"/>
    <w:rsid w:val="00505CF8"/>
    <w:rsid w:val="005179C0"/>
    <w:rsid w:val="00522243"/>
    <w:rsid w:val="00523183"/>
    <w:rsid w:val="00524B02"/>
    <w:rsid w:val="005258B3"/>
    <w:rsid w:val="00532800"/>
    <w:rsid w:val="00536EFD"/>
    <w:rsid w:val="00541069"/>
    <w:rsid w:val="00551A37"/>
    <w:rsid w:val="00552AB7"/>
    <w:rsid w:val="00562D1A"/>
    <w:rsid w:val="005725D2"/>
    <w:rsid w:val="005773E2"/>
    <w:rsid w:val="00581025"/>
    <w:rsid w:val="00585863"/>
    <w:rsid w:val="0059400D"/>
    <w:rsid w:val="005948F2"/>
    <w:rsid w:val="005A699A"/>
    <w:rsid w:val="005A722F"/>
    <w:rsid w:val="005B40AD"/>
    <w:rsid w:val="005C4C7C"/>
    <w:rsid w:val="005D2FC1"/>
    <w:rsid w:val="005D2FC7"/>
    <w:rsid w:val="005D3375"/>
    <w:rsid w:val="005D58ED"/>
    <w:rsid w:val="005D7A59"/>
    <w:rsid w:val="005E0C41"/>
    <w:rsid w:val="005E3635"/>
    <w:rsid w:val="005F3454"/>
    <w:rsid w:val="00611830"/>
    <w:rsid w:val="006145CE"/>
    <w:rsid w:val="0062301B"/>
    <w:rsid w:val="00623471"/>
    <w:rsid w:val="006277F4"/>
    <w:rsid w:val="00630173"/>
    <w:rsid w:val="00634BC0"/>
    <w:rsid w:val="00645B8F"/>
    <w:rsid w:val="00653191"/>
    <w:rsid w:val="00662D56"/>
    <w:rsid w:val="00663862"/>
    <w:rsid w:val="00664ED5"/>
    <w:rsid w:val="006700E2"/>
    <w:rsid w:val="00684714"/>
    <w:rsid w:val="00684760"/>
    <w:rsid w:val="00684CD3"/>
    <w:rsid w:val="00685AA0"/>
    <w:rsid w:val="00691DD7"/>
    <w:rsid w:val="006A4F79"/>
    <w:rsid w:val="006A61DF"/>
    <w:rsid w:val="006B016F"/>
    <w:rsid w:val="006C2A3F"/>
    <w:rsid w:val="006C5363"/>
    <w:rsid w:val="006D1001"/>
    <w:rsid w:val="006D1DC4"/>
    <w:rsid w:val="006D32CF"/>
    <w:rsid w:val="006D6294"/>
    <w:rsid w:val="006D6551"/>
    <w:rsid w:val="006E5BD7"/>
    <w:rsid w:val="006F076C"/>
    <w:rsid w:val="006F24C2"/>
    <w:rsid w:val="006F3ADE"/>
    <w:rsid w:val="006F48D4"/>
    <w:rsid w:val="006F780D"/>
    <w:rsid w:val="00704D95"/>
    <w:rsid w:val="007113F0"/>
    <w:rsid w:val="00715C69"/>
    <w:rsid w:val="00722424"/>
    <w:rsid w:val="007245E1"/>
    <w:rsid w:val="00734C22"/>
    <w:rsid w:val="0073763B"/>
    <w:rsid w:val="007432E4"/>
    <w:rsid w:val="0074430C"/>
    <w:rsid w:val="007461E2"/>
    <w:rsid w:val="00771641"/>
    <w:rsid w:val="00775BB8"/>
    <w:rsid w:val="00781B64"/>
    <w:rsid w:val="00794816"/>
    <w:rsid w:val="007A134D"/>
    <w:rsid w:val="007A5134"/>
    <w:rsid w:val="007A6A55"/>
    <w:rsid w:val="007C2389"/>
    <w:rsid w:val="007C56D6"/>
    <w:rsid w:val="007D1BBF"/>
    <w:rsid w:val="007D4047"/>
    <w:rsid w:val="007E1D2D"/>
    <w:rsid w:val="007E395E"/>
    <w:rsid w:val="007F66D0"/>
    <w:rsid w:val="00827F72"/>
    <w:rsid w:val="00834ABF"/>
    <w:rsid w:val="00847EBA"/>
    <w:rsid w:val="008557B4"/>
    <w:rsid w:val="00866128"/>
    <w:rsid w:val="00871390"/>
    <w:rsid w:val="008716E6"/>
    <w:rsid w:val="00872F24"/>
    <w:rsid w:val="00883BE8"/>
    <w:rsid w:val="00892AEE"/>
    <w:rsid w:val="008A589A"/>
    <w:rsid w:val="008B56D5"/>
    <w:rsid w:val="008D5361"/>
    <w:rsid w:val="00925A3C"/>
    <w:rsid w:val="009308FC"/>
    <w:rsid w:val="00950A03"/>
    <w:rsid w:val="00961002"/>
    <w:rsid w:val="009976D9"/>
    <w:rsid w:val="009A0A37"/>
    <w:rsid w:val="009A72E2"/>
    <w:rsid w:val="009B7FD6"/>
    <w:rsid w:val="009D6A3D"/>
    <w:rsid w:val="009E2367"/>
    <w:rsid w:val="009E3BFD"/>
    <w:rsid w:val="009E4E89"/>
    <w:rsid w:val="009F2445"/>
    <w:rsid w:val="009F49A1"/>
    <w:rsid w:val="009F6199"/>
    <w:rsid w:val="00A00AED"/>
    <w:rsid w:val="00A0114F"/>
    <w:rsid w:val="00A0167F"/>
    <w:rsid w:val="00A03793"/>
    <w:rsid w:val="00A11AED"/>
    <w:rsid w:val="00A12FE6"/>
    <w:rsid w:val="00A13E8D"/>
    <w:rsid w:val="00A20EA2"/>
    <w:rsid w:val="00A267DD"/>
    <w:rsid w:val="00A50A4C"/>
    <w:rsid w:val="00A50B9B"/>
    <w:rsid w:val="00A522F1"/>
    <w:rsid w:val="00A5271E"/>
    <w:rsid w:val="00A64234"/>
    <w:rsid w:val="00A65779"/>
    <w:rsid w:val="00A6647B"/>
    <w:rsid w:val="00A66969"/>
    <w:rsid w:val="00A737C7"/>
    <w:rsid w:val="00A76301"/>
    <w:rsid w:val="00A77B89"/>
    <w:rsid w:val="00A81600"/>
    <w:rsid w:val="00A91DC4"/>
    <w:rsid w:val="00A96076"/>
    <w:rsid w:val="00AA181C"/>
    <w:rsid w:val="00AA3D89"/>
    <w:rsid w:val="00AB15D2"/>
    <w:rsid w:val="00AB69A7"/>
    <w:rsid w:val="00AC0C3E"/>
    <w:rsid w:val="00AC1AC8"/>
    <w:rsid w:val="00AC291A"/>
    <w:rsid w:val="00AC3243"/>
    <w:rsid w:val="00AC4C88"/>
    <w:rsid w:val="00AF1171"/>
    <w:rsid w:val="00B07018"/>
    <w:rsid w:val="00B13FAF"/>
    <w:rsid w:val="00B1588A"/>
    <w:rsid w:val="00B233B6"/>
    <w:rsid w:val="00B273C2"/>
    <w:rsid w:val="00B44C83"/>
    <w:rsid w:val="00B53DD5"/>
    <w:rsid w:val="00B7075D"/>
    <w:rsid w:val="00B72B96"/>
    <w:rsid w:val="00B7644F"/>
    <w:rsid w:val="00B835F7"/>
    <w:rsid w:val="00B84E37"/>
    <w:rsid w:val="00B91747"/>
    <w:rsid w:val="00B917EB"/>
    <w:rsid w:val="00BB16ED"/>
    <w:rsid w:val="00BB1E0C"/>
    <w:rsid w:val="00BB2232"/>
    <w:rsid w:val="00BB2B55"/>
    <w:rsid w:val="00BB34B2"/>
    <w:rsid w:val="00BB5DC0"/>
    <w:rsid w:val="00BC0CD3"/>
    <w:rsid w:val="00BC1ED9"/>
    <w:rsid w:val="00BF1C41"/>
    <w:rsid w:val="00C005D9"/>
    <w:rsid w:val="00C05C59"/>
    <w:rsid w:val="00C33516"/>
    <w:rsid w:val="00C466A4"/>
    <w:rsid w:val="00C5137B"/>
    <w:rsid w:val="00C5724E"/>
    <w:rsid w:val="00C6128E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A77C3"/>
    <w:rsid w:val="00CB1314"/>
    <w:rsid w:val="00CB166B"/>
    <w:rsid w:val="00CE1982"/>
    <w:rsid w:val="00CF06F8"/>
    <w:rsid w:val="00CF2692"/>
    <w:rsid w:val="00CF45B3"/>
    <w:rsid w:val="00CF48DB"/>
    <w:rsid w:val="00CF6C05"/>
    <w:rsid w:val="00D051C9"/>
    <w:rsid w:val="00D105C9"/>
    <w:rsid w:val="00D11DB4"/>
    <w:rsid w:val="00D26E8B"/>
    <w:rsid w:val="00D31F6A"/>
    <w:rsid w:val="00D32819"/>
    <w:rsid w:val="00D347DC"/>
    <w:rsid w:val="00D35B1B"/>
    <w:rsid w:val="00D50544"/>
    <w:rsid w:val="00D52198"/>
    <w:rsid w:val="00D53530"/>
    <w:rsid w:val="00D61CE9"/>
    <w:rsid w:val="00D66412"/>
    <w:rsid w:val="00D74200"/>
    <w:rsid w:val="00D80B2E"/>
    <w:rsid w:val="00D82285"/>
    <w:rsid w:val="00D87659"/>
    <w:rsid w:val="00DA75D4"/>
    <w:rsid w:val="00DB6B1A"/>
    <w:rsid w:val="00DD0F61"/>
    <w:rsid w:val="00DD2577"/>
    <w:rsid w:val="00DD485F"/>
    <w:rsid w:val="00DD7702"/>
    <w:rsid w:val="00DE0FAB"/>
    <w:rsid w:val="00DE2A1F"/>
    <w:rsid w:val="00DE4EB9"/>
    <w:rsid w:val="00E10EF1"/>
    <w:rsid w:val="00E177C8"/>
    <w:rsid w:val="00E22083"/>
    <w:rsid w:val="00E270D6"/>
    <w:rsid w:val="00E35114"/>
    <w:rsid w:val="00E40CE1"/>
    <w:rsid w:val="00E41117"/>
    <w:rsid w:val="00E4250B"/>
    <w:rsid w:val="00E46BF4"/>
    <w:rsid w:val="00E51102"/>
    <w:rsid w:val="00E54086"/>
    <w:rsid w:val="00E5706C"/>
    <w:rsid w:val="00E60755"/>
    <w:rsid w:val="00E61A6E"/>
    <w:rsid w:val="00E649B0"/>
    <w:rsid w:val="00E82084"/>
    <w:rsid w:val="00E84C4F"/>
    <w:rsid w:val="00E86909"/>
    <w:rsid w:val="00E93C06"/>
    <w:rsid w:val="00EA5C82"/>
    <w:rsid w:val="00EC3A86"/>
    <w:rsid w:val="00ED2130"/>
    <w:rsid w:val="00ED42B2"/>
    <w:rsid w:val="00EE425E"/>
    <w:rsid w:val="00F12AFD"/>
    <w:rsid w:val="00F14429"/>
    <w:rsid w:val="00F16281"/>
    <w:rsid w:val="00F16A65"/>
    <w:rsid w:val="00F2367C"/>
    <w:rsid w:val="00F3091A"/>
    <w:rsid w:val="00F34E30"/>
    <w:rsid w:val="00F439CD"/>
    <w:rsid w:val="00F52DA7"/>
    <w:rsid w:val="00F61D4B"/>
    <w:rsid w:val="00F650A5"/>
    <w:rsid w:val="00F66300"/>
    <w:rsid w:val="00F671F6"/>
    <w:rsid w:val="00FA2CDB"/>
    <w:rsid w:val="00FC064F"/>
    <w:rsid w:val="00FD23DA"/>
    <w:rsid w:val="00FE0542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9703B37-10F7-416D-B13F-477846D90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245E1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B69A7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AB69A7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AB69A7"/>
    <w:rPr>
      <w:rFonts w:ascii="HebarU" w:hAnsi="HebarU"/>
      <w:lang w:eastAsia="en-US"/>
    </w:rPr>
  </w:style>
  <w:style w:type="character" w:styleId="FootnoteReference">
    <w:name w:val="footnote reference"/>
    <w:basedOn w:val="DefaultParagraphFont"/>
    <w:rsid w:val="00AB69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ok.educationcluster@gmail.co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ok.bg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eufunds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kook.bg/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54925-9AD5-47B3-9ED3-76946885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8</Pages>
  <Words>2646</Words>
  <Characters>15087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17698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PC</cp:lastModifiedBy>
  <cp:revision>36</cp:revision>
  <cp:lastPrinted>2016-02-26T10:34:00Z</cp:lastPrinted>
  <dcterms:created xsi:type="dcterms:W3CDTF">2016-07-12T12:41:00Z</dcterms:created>
  <dcterms:modified xsi:type="dcterms:W3CDTF">2018-06-22T15:19:00Z</dcterms:modified>
</cp:coreProperties>
</file>